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69" w:rsidRDefault="00701D69" w:rsidP="00701D6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臺北市111學年度國中課程與教學發展工作圈課程領導增能</w:t>
      </w:r>
    </w:p>
    <w:p w:rsidR="00701D69" w:rsidRDefault="00701D69" w:rsidP="00701D6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「素養導向公開觀議課」</w:t>
      </w:r>
    </w:p>
    <w:p w:rsidR="00701D69" w:rsidRDefault="00701D69" w:rsidP="00701D69">
      <w:pPr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 w:rsidRPr="00DC4D0F">
        <w:rPr>
          <w:rFonts w:ascii="標楷體" w:eastAsia="標楷體" w:hAnsi="標楷體" w:cs="Wingdings" w:hint="eastAsia"/>
          <w:b/>
          <w:sz w:val="32"/>
          <w:szCs w:val="32"/>
        </w:rPr>
        <w:t>北投</w:t>
      </w:r>
      <w:r>
        <w:rPr>
          <w:rFonts w:ascii="標楷體" w:eastAsia="標楷體" w:hAnsi="標楷體" w:cs="標楷體"/>
          <w:b/>
          <w:sz w:val="32"/>
          <w:szCs w:val="32"/>
        </w:rPr>
        <w:t>國中</w:t>
      </w:r>
      <w:r>
        <w:rPr>
          <w:rFonts w:ascii="Wingdings" w:eastAsia="Wingdings" w:hAnsi="Wingdings" w:cs="Wingdings"/>
          <w:b/>
          <w:sz w:val="32"/>
          <w:szCs w:val="32"/>
        </w:rPr>
        <w:t></w:t>
      </w:r>
      <w:r w:rsidRPr="00DC4D0F">
        <w:rPr>
          <w:rFonts w:ascii="標楷體" w:eastAsia="標楷體" w:hAnsi="標楷體" w:cs="Wingdings" w:hint="eastAsia"/>
          <w:b/>
          <w:sz w:val="32"/>
          <w:szCs w:val="32"/>
        </w:rPr>
        <w:t>楊孝偉</w:t>
      </w:r>
      <w:r>
        <w:rPr>
          <w:rFonts w:ascii="Wingdings" w:eastAsia="Wingdings" w:hAnsi="Wingdings" w:cs="Wingdings"/>
          <w:b/>
          <w:sz w:val="32"/>
          <w:szCs w:val="32"/>
        </w:rPr>
        <w:t></w:t>
      </w:r>
      <w:r>
        <w:rPr>
          <w:rFonts w:ascii="標楷體" w:eastAsia="標楷體" w:hAnsi="標楷體" w:cs="標楷體"/>
          <w:b/>
          <w:sz w:val="32"/>
          <w:szCs w:val="32"/>
        </w:rPr>
        <w:t>老師公開授課 說課紀錄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304"/>
        <w:gridCol w:w="3975"/>
        <w:gridCol w:w="1249"/>
        <w:gridCol w:w="3678"/>
      </w:tblGrid>
      <w:tr w:rsidR="00701D69" w:rsidTr="005F3D19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Pr="00DC4D0F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Pr="00DC4D0F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Pr="00DC4D0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 w:rsidRPr="00DC4D0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3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 w:rsidRPr="00DC4D0F">
              <w:rPr>
                <w:rFonts w:ascii="標楷體" w:eastAsia="標楷體" w:hAnsi="標楷體" w:cs="Wingdings" w:hint="eastAsia"/>
                <w:b/>
                <w:sz w:val="32"/>
                <w:szCs w:val="32"/>
              </w:rPr>
              <w:t>17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</w:t>
            </w:r>
            <w:r w:rsidRPr="00DC4D0F">
              <w:rPr>
                <w:rFonts w:ascii="標楷體" w:eastAsia="標楷體" w:hAnsi="標楷體" w:cs="Wingdings" w:hint="eastAsia"/>
                <w:b/>
                <w:sz w:val="32"/>
                <w:szCs w:val="32"/>
              </w:rPr>
              <w:t>五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Pr="00DC4D0F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D69" w:rsidRPr="00DC4D0F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3樓智慧教室</w:t>
            </w:r>
          </w:p>
        </w:tc>
      </w:tr>
      <w:tr w:rsidR="00701D69" w:rsidTr="005F3D19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陳澤民校長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賴雅琴</w:t>
            </w:r>
          </w:p>
        </w:tc>
      </w:tr>
      <w:tr w:rsidR="00701D69" w:rsidTr="005F3D19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指導專家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內湖國中何郁瑩教師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01D69" w:rsidTr="005F3D19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出席者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如簽到表</w:t>
            </w:r>
          </w:p>
        </w:tc>
      </w:tr>
      <w:tr w:rsidR="00701D69" w:rsidTr="005F3D19">
        <w:trPr>
          <w:trHeight w:val="51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D69" w:rsidRDefault="00701D69" w:rsidP="005F3D19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說課會議內容</w:t>
            </w:r>
          </w:p>
        </w:tc>
      </w:tr>
      <w:tr w:rsidR="00701D69" w:rsidTr="005F3D19">
        <w:trPr>
          <w:trHeight w:val="9003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69" w:rsidRPr="00F74E56" w:rsidRDefault="00701D69" w:rsidP="00701D6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陳澤民</w:t>
            </w:r>
            <w:r w:rsidRPr="00F74E5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校長致詞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：感謝各位蒞臨。觀課請各位分工，紀錄學生的個別行為，教師的教學策略及學生的反應回饋。</w:t>
            </w:r>
          </w:p>
          <w:p w:rsidR="00701D69" w:rsidRDefault="00701D69" w:rsidP="00701D6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致贈指導專家聘書給內湖國中何郁瑩教師。</w:t>
            </w:r>
          </w:p>
          <w:p w:rsidR="00701D69" w:rsidRDefault="00701D69" w:rsidP="00701D6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楊孝偉老師說課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1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感謝大家蒞臨指導。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2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戰爭照片及文字引導。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3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教材今昔說明：過往教材內容豐富有時間講故事較有趣，今因為了對照課綱省略部分內容，像是一戰後的有些局勢影響，現在課本並未提及。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4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活動設計：使用3個曼陀羅思考法(螺旋性和放射性)複習第一次世界大戰原因經過，講述及補充說明一戰的影響和巴黎和會。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5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學習重點與目標：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sym w:font="Wingdings 2" w:char="F075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以曼陀羅九宮格思考法補充教科書內容及強化系統結構。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sym w:font="Wingdings 2" w:char="F076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補充一戰的影響。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sym w:font="Wingdings 2" w:char="F077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協助學生了解巴黎和會的內涵。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sym w:font="Wingdings 2" w:char="F078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統整一戰和民初政局的關聯。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sym w:font="Wingdings 2" w:char="F079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在課堂簡報、KAHOOT小測驗及學習單中，呈現一些史料，指導學生判讀和解析，增強處理閱讀素養題的能力。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6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表現任務：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 2" w:char="F075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KAHOOT小測驗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 2" w:char="F076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學習單。</w:t>
            </w:r>
          </w:p>
          <w:p w:rsidR="00701D69" w:rsidRDefault="00701D69" w:rsidP="005F3D19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 w:left="36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sym w:font="Wingdings" w:char="F087"/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902分組合作學習經驗不多，可能具體討論和應對不顯著。</w:t>
            </w:r>
          </w:p>
          <w:p w:rsidR="00701D69" w:rsidRPr="00F74E56" w:rsidRDefault="00701D69" w:rsidP="00701D69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陳澤民校長：觀課是看學生的學習反應及行為，觀察老師下了什麼引導語和指令，讓學生做出了反應，學生可分視覺型(看圖就有反應迅速理解)、聽覺型(傳統型教學)及操作型等，公開授課老師可依據各位老師的所觀察到的回饋意見，針對學生學習傾向對往後的教學活動策略及補救教學進行設計。</w:t>
            </w:r>
          </w:p>
        </w:tc>
      </w:tr>
    </w:tbl>
    <w:p w:rsidR="00701D69" w:rsidRDefault="00701D69" w:rsidP="00701D6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701D69" w:rsidRDefault="00701D69" w:rsidP="00701D69">
      <w:pPr>
        <w:widowControl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</w:p>
    <w:p w:rsidR="00C21E5E" w:rsidRDefault="00E25A6F" w:rsidP="00173A7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lastRenderedPageBreak/>
        <w:t>臺北市11</w:t>
      </w:r>
      <w:r w:rsidR="00EB4B07">
        <w:rPr>
          <w:rFonts w:ascii="標楷體" w:eastAsia="標楷體" w:hAnsi="標楷體" w:cs="標楷體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學年度國中課程與教學發展工作圈課程領導增能</w:t>
      </w:r>
    </w:p>
    <w:p w:rsidR="00C21E5E" w:rsidRDefault="00E25A6F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「素養導向公開觀議課」</w:t>
      </w:r>
    </w:p>
    <w:p w:rsidR="00C21E5E" w:rsidRDefault="00DC4D0F">
      <w:pPr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 w:rsidRPr="00DC4D0F">
        <w:rPr>
          <w:rFonts w:ascii="標楷體" w:eastAsia="標楷體" w:hAnsi="標楷體" w:cs="Wingdings" w:hint="eastAsia"/>
          <w:b/>
          <w:sz w:val="32"/>
          <w:szCs w:val="32"/>
        </w:rPr>
        <w:t>北投</w:t>
      </w:r>
      <w:r w:rsidR="00E25A6F">
        <w:rPr>
          <w:rFonts w:ascii="標楷體" w:eastAsia="標楷體" w:hAnsi="標楷體" w:cs="標楷體"/>
          <w:b/>
          <w:sz w:val="32"/>
          <w:szCs w:val="32"/>
        </w:rPr>
        <w:t>國中</w:t>
      </w:r>
      <w:r w:rsidR="00E25A6F">
        <w:rPr>
          <w:rFonts w:ascii="Wingdings" w:eastAsia="Wingdings" w:hAnsi="Wingdings" w:cs="Wingdings"/>
          <w:b/>
          <w:sz w:val="32"/>
          <w:szCs w:val="32"/>
        </w:rPr>
        <w:t></w:t>
      </w:r>
      <w:r w:rsidRPr="00DC4D0F">
        <w:rPr>
          <w:rFonts w:ascii="標楷體" w:eastAsia="標楷體" w:hAnsi="標楷體" w:cs="Wingdings" w:hint="eastAsia"/>
          <w:b/>
          <w:sz w:val="32"/>
          <w:szCs w:val="32"/>
        </w:rPr>
        <w:t>楊孝偉</w:t>
      </w:r>
      <w:r w:rsidR="00E25A6F">
        <w:rPr>
          <w:rFonts w:ascii="Wingdings" w:eastAsia="Wingdings" w:hAnsi="Wingdings" w:cs="Wingdings"/>
          <w:b/>
          <w:sz w:val="32"/>
          <w:szCs w:val="32"/>
        </w:rPr>
        <w:t></w:t>
      </w:r>
      <w:r w:rsidR="00E25A6F">
        <w:rPr>
          <w:rFonts w:ascii="標楷體" w:eastAsia="標楷體" w:hAnsi="標楷體" w:cs="標楷體"/>
          <w:b/>
          <w:sz w:val="32"/>
          <w:szCs w:val="32"/>
        </w:rPr>
        <w:t xml:space="preserve">老師公開授課 </w:t>
      </w:r>
      <w:r w:rsidR="00F64FB5">
        <w:rPr>
          <w:rFonts w:ascii="標楷體" w:eastAsia="標楷體" w:hAnsi="標楷體" w:cs="標楷體" w:hint="eastAsia"/>
          <w:b/>
          <w:sz w:val="32"/>
          <w:szCs w:val="32"/>
        </w:rPr>
        <w:t>議</w:t>
      </w:r>
      <w:r w:rsidR="00E25A6F">
        <w:rPr>
          <w:rFonts w:ascii="標楷體" w:eastAsia="標楷體" w:hAnsi="標楷體" w:cs="標楷體"/>
          <w:b/>
          <w:sz w:val="32"/>
          <w:szCs w:val="32"/>
        </w:rPr>
        <w:t>課紀錄</w:t>
      </w:r>
    </w:p>
    <w:tbl>
      <w:tblPr>
        <w:tblStyle w:val="ae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04"/>
        <w:gridCol w:w="3975"/>
        <w:gridCol w:w="1249"/>
        <w:gridCol w:w="3678"/>
      </w:tblGrid>
      <w:tr w:rsidR="00C21E5E" w:rsidTr="00DC4D0F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Pr="00DC4D0F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Pr="00DC4D0F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DC4D0F" w:rsidRPr="00DC4D0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 w:rsidR="00DC4D0F" w:rsidRPr="00DC4D0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3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 w:rsidR="00DC4D0F" w:rsidRPr="00DC4D0F">
              <w:rPr>
                <w:rFonts w:ascii="標楷體" w:eastAsia="標楷體" w:hAnsi="標楷體" w:cs="Wingdings" w:hint="eastAsia"/>
                <w:b/>
                <w:sz w:val="32"/>
                <w:szCs w:val="32"/>
              </w:rPr>
              <w:t>17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</w:t>
            </w:r>
            <w:r w:rsidR="00DC4D0F" w:rsidRPr="00DC4D0F">
              <w:rPr>
                <w:rFonts w:ascii="標楷體" w:eastAsia="標楷體" w:hAnsi="標楷體" w:cs="Wingdings" w:hint="eastAsia"/>
                <w:b/>
                <w:sz w:val="32"/>
                <w:szCs w:val="32"/>
              </w:rPr>
              <w:t>五</w:t>
            </w: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Pr="00DC4D0F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C4D0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5E" w:rsidRPr="00DC4D0F" w:rsidRDefault="00DC4D0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3樓智慧教室</w:t>
            </w:r>
          </w:p>
        </w:tc>
      </w:tr>
      <w:tr w:rsidR="00C21E5E" w:rsidTr="00DC4D0F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DC4D0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陳澤民校長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5E" w:rsidRDefault="00F64FB5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趙惠玲</w:t>
            </w:r>
          </w:p>
        </w:tc>
      </w:tr>
      <w:tr w:rsidR="00C21E5E" w:rsidTr="00DC4D0F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指導專家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DC4D0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內湖國中何郁瑩教師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C21E5E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5E" w:rsidRDefault="00C21E5E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C21E5E" w:rsidTr="00DC4D0F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E5E" w:rsidRDefault="00E25A6F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出席者</w:t>
            </w:r>
          </w:p>
        </w:tc>
        <w:tc>
          <w:tcPr>
            <w:tcW w:w="8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5E" w:rsidRDefault="00E25A6F">
            <w:pPr>
              <w:spacing w:line="400" w:lineRule="auto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如簽到表</w:t>
            </w:r>
          </w:p>
        </w:tc>
      </w:tr>
      <w:tr w:rsidR="00C21E5E" w:rsidTr="00DC4D0F">
        <w:trPr>
          <w:trHeight w:val="51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5E" w:rsidRDefault="004D03E6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議</w:t>
            </w:r>
            <w:r w:rsidR="00E25A6F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課會議內容</w:t>
            </w:r>
          </w:p>
        </w:tc>
      </w:tr>
      <w:tr w:rsidR="00C21E5E" w:rsidTr="00DC4D0F">
        <w:trPr>
          <w:trHeight w:val="9003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5E" w:rsidRPr="00F64FB5" w:rsidRDefault="00F64FB5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1.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校長：今天上課讓我勾起對歷史興趣，學生上課十分投入，課程引人入勝。</w:t>
            </w:r>
          </w:p>
          <w:p w:rsidR="00F64FB5" w:rsidRPr="00F64FB5" w:rsidRDefault="00F64FB5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2.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第一組研習成員分享-</w:t>
            </w:r>
          </w:p>
          <w:p w:rsidR="00F64FB5" w:rsidRDefault="00F64FB5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*</w:t>
            </w:r>
            <w:r w:rsidR="0071710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北投國中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傅主任</w:t>
            </w:r>
            <w:r w:rsidR="004D03E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32號同學積極主動投入</w:t>
            </w:r>
            <w:r w:rsidR="0054365C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、7號同學活潑，雖會和同學說話，但也會回答教師提問；其餘同學大致都專注上課，即使高關懷生也能投入課程聽講。</w:t>
            </w:r>
          </w:p>
          <w:p w:rsidR="00470295" w:rsidRDefault="0054365C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*關渡葉老師</w:t>
            </w:r>
            <w:r w:rsidR="004D03E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 w:rsidR="0071710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主任的授課認真態度深深吸引學生投入</w:t>
            </w:r>
            <w:r w:rsidR="0047029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，k</w:t>
            </w:r>
            <w:r w:rsidR="0047029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ahoot</w:t>
            </w:r>
            <w:r w:rsidR="0047029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遊戲字體太小易引起騷動，如果可以一人一台平板電腦可操作，將更能讓學生思考，也能進行同儕討論。 </w:t>
            </w:r>
          </w:p>
          <w:p w:rsidR="004D03E6" w:rsidRPr="00F64FB5" w:rsidRDefault="004D03E6" w:rsidP="004D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3.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第</w:t>
            </w:r>
            <w:r w:rsidR="00E453A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二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組研習成員分享-</w:t>
            </w:r>
          </w:p>
          <w:p w:rsidR="00470295" w:rsidRDefault="004D03E6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*長安國中蘇老師：授課老師非常投入，讓我很享受今天的課程。</w:t>
            </w:r>
          </w:p>
          <w:p w:rsidR="00E453A3" w:rsidRDefault="004D03E6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*北投國中方老師：</w:t>
            </w:r>
            <w:r w:rsidR="00E453A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學生上課參與度高，1號與25號同學高度參與，整組比較沉寂，但後來有得4分。</w:t>
            </w:r>
          </w:p>
          <w:p w:rsidR="00E453A3" w:rsidRDefault="00E453A3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4.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組研習成員分享-</w:t>
            </w:r>
          </w:p>
          <w:p w:rsidR="00E453A3" w:rsidRDefault="00E453A3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內湖國中何老師：雖然4號同學比較晚到，但是他有在聽課；k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ahoot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遊戲僅1位女生比較不投入。</w:t>
            </w:r>
          </w:p>
          <w:p w:rsidR="00E453A3" w:rsidRDefault="00E453A3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5.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</w:t>
            </w:r>
            <w:r w:rsidRPr="00F64FB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組研習成員分享-</w:t>
            </w:r>
          </w:p>
          <w:p w:rsidR="00E453A3" w:rsidRDefault="000B3821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*關渡國中王老師：主任的教材很具深度，吸引學生專注投入，是一場很棒的知識饗宴。</w:t>
            </w:r>
          </w:p>
          <w:p w:rsidR="000B3821" w:rsidRDefault="000B3821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*興雅國中許老師：主任的教材很新穎</w:t>
            </w:r>
            <w:r w:rsidR="00A15BA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，連最近得獎之資料也收錄；有提及「軍人是否有人權？」，是很好的議題。</w:t>
            </w:r>
          </w:p>
          <w:p w:rsidR="00A15BA1" w:rsidRDefault="00A15BA1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6.校長：從生涯覺察的角度可以看見學生上課時眼睛發亮，或許可以針對學生有興趣之主題啟發、培養學生未來之</w:t>
            </w:r>
            <w:r w:rsidR="0038555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深度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研究或生涯方向</w:t>
            </w:r>
            <w:r w:rsidR="0038555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。楊孝偉主任的授課課程設計完整、精彩豐富十分吸睛，非常謝謝。</w:t>
            </w:r>
          </w:p>
          <w:p w:rsidR="003A75ED" w:rsidRDefault="003A75ED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7.專家學者</w:t>
            </w:r>
            <w:r w:rsidRPr="003A75E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內湖國中何郁瑩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老</w:t>
            </w:r>
            <w:r w:rsidRPr="003A75E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今天自己有學到很多東西，授課教師溫暖正向的態度與豐富的圖片海報、提問，並與之前課程緊密連結，尤其德軍海報更使學生憶起昨日剛上完的課程，透過遊戲更使學生能經由答案重新連結學習脈絡。教師提供巧克力當獎勵品激勵學生，也呼應了戰時士兵上場打仗時有巧克力就會提振精神。授課教師的筆記</w:t>
            </w:r>
            <w:r w:rsidR="007740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非常有時序性與發散性。</w:t>
            </w:r>
          </w:p>
          <w:p w:rsidR="007740A9" w:rsidRDefault="007740A9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8.校長：授課教師的發散圖與排序圖真好用，很高興大家的參與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讓研習在有限時間內做到最好，歡迎大家有時間可以來北投走一走，看一下各種北投風貌。</w:t>
            </w:r>
          </w:p>
          <w:p w:rsidR="00C81753" w:rsidRDefault="00BC25DC" w:rsidP="00C8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lastRenderedPageBreak/>
              <w:t>9.楊孝偉主任：</w:t>
            </w:r>
            <w:r w:rsidR="00377C6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謝謝校長主持</w:t>
            </w:r>
            <w:r w:rsidR="00C8175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、大家的參與，</w:t>
            </w:r>
            <w:r w:rsidR="00701D69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授課有試圖和</w:t>
            </w:r>
            <w:r w:rsidR="00C81753" w:rsidRPr="00C81753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108課綱</w:t>
            </w:r>
            <w:r w:rsidR="00701D69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密切配合，歡迎各位委員提供建議與指導，可作為我日後之精進，謝謝大家。</w:t>
            </w:r>
          </w:p>
          <w:p w:rsidR="007740A9" w:rsidRPr="00C81753" w:rsidRDefault="007740A9" w:rsidP="00E4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E453A3" w:rsidRPr="004D03E6" w:rsidRDefault="00E453A3" w:rsidP="00F6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before="48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C21E5E" w:rsidRDefault="00C21E5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21E5E" w:rsidRDefault="00E25A6F">
      <w:pPr>
        <w:widowControl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</w:p>
    <w:sectPr w:rsidR="00C21E5E"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74" w:rsidRDefault="00E07D74">
      <w:r>
        <w:separator/>
      </w:r>
    </w:p>
  </w:endnote>
  <w:endnote w:type="continuationSeparator" w:id="0">
    <w:p w:rsidR="00E07D74" w:rsidRDefault="00E0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5E" w:rsidRDefault="00E25A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21E5E" w:rsidRDefault="00C21E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5E" w:rsidRDefault="00E25A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B4B07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21E5E" w:rsidRDefault="00C21E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74" w:rsidRDefault="00E07D74">
      <w:r>
        <w:separator/>
      </w:r>
    </w:p>
  </w:footnote>
  <w:footnote w:type="continuationSeparator" w:id="0">
    <w:p w:rsidR="00E07D74" w:rsidRDefault="00E0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A0"/>
    <w:multiLevelType w:val="hybridMultilevel"/>
    <w:tmpl w:val="9FD89A72"/>
    <w:lvl w:ilvl="0" w:tplc="624C8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F32E93"/>
    <w:multiLevelType w:val="hybridMultilevel"/>
    <w:tmpl w:val="783E6E7A"/>
    <w:lvl w:ilvl="0" w:tplc="6FA218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5E"/>
    <w:rsid w:val="000B3821"/>
    <w:rsid w:val="00173A73"/>
    <w:rsid w:val="00377C64"/>
    <w:rsid w:val="00385558"/>
    <w:rsid w:val="003A75ED"/>
    <w:rsid w:val="00470295"/>
    <w:rsid w:val="004D03E6"/>
    <w:rsid w:val="0054365C"/>
    <w:rsid w:val="00701D69"/>
    <w:rsid w:val="00717104"/>
    <w:rsid w:val="007740A9"/>
    <w:rsid w:val="00A15BA1"/>
    <w:rsid w:val="00BC25DC"/>
    <w:rsid w:val="00C21E5E"/>
    <w:rsid w:val="00C81753"/>
    <w:rsid w:val="00DC4D0F"/>
    <w:rsid w:val="00E07D74"/>
    <w:rsid w:val="00E25A6F"/>
    <w:rsid w:val="00E453A3"/>
    <w:rsid w:val="00EB4B07"/>
    <w:rsid w:val="00F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E66D"/>
  <w15:docId w15:val="{1EC58874-FD9F-41EA-ABE8-E5E235A1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C74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25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2591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25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25913"/>
    <w:rPr>
      <w:rFonts w:ascii="Times New Roman" w:hAnsi="Times New Roman"/>
      <w:kern w:val="2"/>
    </w:rPr>
  </w:style>
  <w:style w:type="paragraph" w:styleId="a8">
    <w:name w:val="List Paragraph"/>
    <w:basedOn w:val="a"/>
    <w:link w:val="a9"/>
    <w:uiPriority w:val="34"/>
    <w:unhideWhenUsed/>
    <w:qFormat/>
    <w:rsid w:val="000206F0"/>
    <w:pPr>
      <w:ind w:leftChars="200" w:left="480"/>
    </w:pPr>
  </w:style>
  <w:style w:type="character" w:styleId="aa">
    <w:name w:val="page number"/>
    <w:uiPriority w:val="99"/>
    <w:semiHidden/>
    <w:unhideWhenUsed/>
    <w:rsid w:val="00822645"/>
  </w:style>
  <w:style w:type="paragraph" w:styleId="Web">
    <w:name w:val="Normal (Web)"/>
    <w:basedOn w:val="a"/>
    <w:uiPriority w:val="99"/>
    <w:semiHidden/>
    <w:unhideWhenUsed/>
    <w:rsid w:val="00451E59"/>
  </w:style>
  <w:style w:type="table" w:styleId="ab">
    <w:name w:val="Table Grid"/>
    <w:basedOn w:val="a1"/>
    <w:uiPriority w:val="39"/>
    <w:rsid w:val="0025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8229A5"/>
    <w:rPr>
      <w:rFonts w:ascii="Times New Roman" w:hAnsi="Times New Roman"/>
      <w:kern w:val="2"/>
      <w:sz w:val="24"/>
      <w:szCs w:val="24"/>
    </w:rPr>
  </w:style>
  <w:style w:type="paragraph" w:styleId="ac">
    <w:name w:val="No Spacing"/>
    <w:uiPriority w:val="1"/>
    <w:qFormat/>
    <w:rsid w:val="00A42F52"/>
    <w:rPr>
      <w:kern w:val="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740A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740A9"/>
  </w:style>
  <w:style w:type="character" w:customStyle="1" w:styleId="af2">
    <w:name w:val="註解文字 字元"/>
    <w:basedOn w:val="a0"/>
    <w:link w:val="af1"/>
    <w:uiPriority w:val="99"/>
    <w:semiHidden/>
    <w:rsid w:val="007740A9"/>
    <w:rPr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40A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740A9"/>
    <w:rPr>
      <w:b/>
      <w:bCs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77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774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NnEavySg1rTQPStrVrbYGfqKA==">AMUW2mUZPFBmnsSW7YsHag0GzLrDaRbnrfd71XrnLoOyl2VaFOe8f90LKeprqKvT3q9a2JHoovTsTN8iks34Wql3Hja/HBSTzgWi0Jrqp3m8mEgO0b0HWlpjrxDfg7cQKLg2Ay1ZjM00mj0uvniH/FHZDcT/Ze4PTwT7mlCzfgPVpicSwoZ/MTITgVwbndHTVLodwcZnYjwrJmKS1KU5ylLvfGvrTbD2Q2fDm62mCaPwfEQEjKCcYivJN5kDn75uTFLdgy7bnWtGIlauAird1BGHJfGU5WAMwORvqbY1twBvS9QdSIF+OcLeLhVYNNkCWdl/hO/vMabT+29SMCJsXCU3F1uEaTXIi4THLPrfHPKRiwxEnS3gUR+j4H9Bgo4DIw+SVu8oNilKR7ssxFel3lIMn681iIGYvkHwB7izAlvCmdsnNX2zYLRSpuo8gVZQfoso33lXRafRZ0k6uRvzbdyg0kqXedXy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BKY</cp:lastModifiedBy>
  <cp:revision>2</cp:revision>
  <dcterms:created xsi:type="dcterms:W3CDTF">2023-03-20T00:20:00Z</dcterms:created>
  <dcterms:modified xsi:type="dcterms:W3CDTF">2023-03-20T00:20:00Z</dcterms:modified>
</cp:coreProperties>
</file>