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1D" w:rsidRPr="00173619" w:rsidRDefault="00366AC8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-475525</wp:posOffset>
                </wp:positionH>
                <wp:positionV relativeFrom="paragraph">
                  <wp:posOffset>-663575</wp:posOffset>
                </wp:positionV>
                <wp:extent cx="713014" cy="457200"/>
                <wp:effectExtent l="0" t="0" r="1143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1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AC8" w:rsidRDefault="00366AC8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37.45pt;margin-top:-52.25pt;width:56.1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" fillcolor="white [3201]" strokeweight=".5pt">
                <v:textbox>
                  <w:txbxContent>
                    <w:p w:rsidR="00366AC8" w:rsidRDefault="00366AC8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5FB6" w:rsidRPr="00173619">
        <w:rPr>
          <w:rFonts w:ascii="微軟正黑體" w:eastAsia="微軟正黑體" w:hAnsi="微軟正黑體" w:hint="eastAsia"/>
          <w:b/>
          <w:sz w:val="28"/>
          <w:szCs w:val="28"/>
        </w:rPr>
        <w:t>同理心地圖</w:t>
      </w:r>
      <w:bookmarkStart w:id="0" w:name="_GoBack"/>
      <w:bookmarkEnd w:id="0"/>
    </w:p>
    <w:p w:rsidR="007E5FB6" w:rsidRDefault="007E5FB6"/>
    <w:p w:rsidR="007E5FB6" w:rsidRDefault="007E5FB6" w:rsidP="007E5FB6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  <w:r w:rsidRPr="007E5FB6">
        <w:rPr>
          <w:rFonts w:ascii="微軟正黑體" w:eastAsia="微軟正黑體" w:hAnsi="微軟正黑體" w:cs="微軟正黑體" w:hint="eastAsia"/>
          <w:b/>
          <w:noProof/>
          <w:color w:val="4C4949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44450" cy="8197850"/>
                <wp:effectExtent l="0" t="0" r="31750" b="317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819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E75C389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.5pt" to="213.5pt,6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說</w:t>
      </w:r>
      <w:r w:rsidRPr="007E5FB6">
        <w:rPr>
          <w:rFonts w:ascii="PingFangTC-Light" w:eastAsia="PingFangTC-Light" w:cs="PingFangTC-Light"/>
          <w:b/>
          <w:color w:val="4C4949"/>
          <w:kern w:val="0"/>
          <w:sz w:val="28"/>
          <w:szCs w:val="28"/>
          <w:lang w:bidi="ar-SA"/>
        </w:rPr>
        <w:t>(Say)</w:t>
      </w:r>
      <w:r w:rsidRPr="007E5FB6">
        <w:rPr>
          <w:rFonts w:ascii="PingFangTC-Light" w:eastAsia="PingFangTC-Light" w:cs="PingFangTC-Light" w:hint="eastAsia"/>
          <w:b/>
          <w:color w:val="4C4949"/>
          <w:kern w:val="0"/>
          <w:sz w:val="28"/>
          <w:szCs w:val="28"/>
          <w:lang w:bidi="ar-SA"/>
        </w:rPr>
        <w:t>：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使用者說了什麼</w:t>
      </w:r>
      <w:r w:rsidRPr="007E5FB6">
        <w:rPr>
          <w:rFonts w:ascii="Malgun Gothic Semilight" w:eastAsia="Malgun Gothic Semilight" w:hAnsi="Malgun Gothic Semilight" w:cs="Malgun Gothic Semilight" w:hint="eastAsia"/>
          <w:b/>
          <w:color w:val="4C4949"/>
          <w:kern w:val="0"/>
          <w:sz w:val="28"/>
          <w:szCs w:val="28"/>
          <w:lang w:bidi="ar-SA"/>
        </w:rPr>
        <w:t>？</w:t>
      </w:r>
      <w:r>
        <w:rPr>
          <w:rFonts w:ascii="Malgun Gothic Semilight" w:eastAsia="Malgun Gothic Semilight" w:hAnsi="Malgun Gothic Semilight" w:cs="Malgun Gothic Semilight" w:hint="eastAsia"/>
          <w:b/>
          <w:color w:val="4C4949"/>
          <w:kern w:val="0"/>
          <w:sz w:val="28"/>
          <w:szCs w:val="28"/>
          <w:lang w:bidi="ar-SA"/>
        </w:rPr>
        <w:t xml:space="preserve">          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做</w:t>
      </w:r>
      <w:r w:rsidRPr="007E5FB6">
        <w:rPr>
          <w:rFonts w:ascii="PingFangTC-Light" w:eastAsia="PingFangTC-Light" w:cs="PingFangTC-Light"/>
          <w:b/>
          <w:color w:val="4C4949"/>
          <w:kern w:val="0"/>
          <w:sz w:val="28"/>
          <w:szCs w:val="28"/>
          <w:lang w:bidi="ar-SA"/>
        </w:rPr>
        <w:t>(Do)</w:t>
      </w:r>
      <w:r w:rsidRPr="007E5FB6">
        <w:rPr>
          <w:rFonts w:ascii="PingFangTC-Light" w:eastAsia="PingFangTC-Light" w:cs="PingFangTC-Light" w:hint="eastAsia"/>
          <w:b/>
          <w:color w:val="4C4949"/>
          <w:kern w:val="0"/>
          <w:sz w:val="28"/>
          <w:szCs w:val="28"/>
          <w:lang w:bidi="ar-SA"/>
        </w:rPr>
        <w:t>：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使用者做了什麼</w:t>
      </w:r>
      <w:r w:rsidRPr="007E5FB6">
        <w:rPr>
          <w:rFonts w:ascii="Malgun Gothic Semilight" w:eastAsia="Malgun Gothic Semilight" w:hAnsi="Malgun Gothic Semilight" w:cs="Malgun Gothic Semilight" w:hint="eastAsia"/>
          <w:b/>
          <w:color w:val="4C4949"/>
          <w:kern w:val="0"/>
          <w:sz w:val="28"/>
          <w:szCs w:val="28"/>
          <w:lang w:bidi="ar-SA"/>
        </w:rPr>
        <w:t>？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你注意到</w:t>
      </w:r>
    </w:p>
    <w:p w:rsidR="007E5FB6" w:rsidRPr="007E5FB6" w:rsidRDefault="007E5FB6" w:rsidP="007E5FB6">
      <w:pPr>
        <w:autoSpaceDE w:val="0"/>
        <w:autoSpaceDN w:val="0"/>
        <w:adjustRightInd w:val="0"/>
        <w:spacing w:line="360" w:lineRule="exact"/>
        <w:rPr>
          <w:rFonts w:ascii="PingFangTC-Light" w:eastAsia="PingFangTC-Light" w:cs="PingFangTC-Light"/>
          <w:b/>
          <w:color w:val="4C4949"/>
          <w:kern w:val="0"/>
          <w:sz w:val="28"/>
          <w:szCs w:val="28"/>
          <w:lang w:bidi="ar-SA"/>
        </w:rPr>
      </w:pPr>
      <w:r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 xml:space="preserve">                               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哪些行為</w:t>
      </w:r>
      <w:r w:rsidRPr="007E5FB6">
        <w:rPr>
          <w:rFonts w:ascii="Malgun Gothic Semilight" w:eastAsia="Malgun Gothic Semilight" w:hAnsi="Malgun Gothic Semilight" w:cs="Malgun Gothic Semilight" w:hint="eastAsia"/>
          <w:b/>
          <w:color w:val="4C4949"/>
          <w:kern w:val="0"/>
          <w:sz w:val="28"/>
          <w:szCs w:val="28"/>
          <w:lang w:bidi="ar-SA"/>
        </w:rPr>
        <w:t>？</w:t>
      </w:r>
    </w:p>
    <w:p w:rsidR="007E5FB6" w:rsidRPr="007E5FB6" w:rsidRDefault="007E5FB6" w:rsidP="007E5FB6">
      <w:pPr>
        <w:spacing w:line="360" w:lineRule="exact"/>
        <w:rPr>
          <w:b/>
          <w:sz w:val="28"/>
          <w:szCs w:val="28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</w:p>
    <w:p w:rsidR="007E5FB6" w:rsidRPr="007E5FB6" w:rsidRDefault="007E5FB6" w:rsidP="007E5FB6">
      <w:pPr>
        <w:spacing w:line="360" w:lineRule="exact"/>
        <w:rPr>
          <w:rFonts w:ascii="微軟正黑體" w:eastAsia="微軟正黑體" w:hAnsi="微軟正黑體" w:cs="微軟正黑體"/>
          <w:b/>
          <w:color w:val="4C4949"/>
          <w:kern w:val="0"/>
          <w:sz w:val="28"/>
          <w:szCs w:val="28"/>
          <w:lang w:bidi="ar-SA"/>
        </w:rPr>
      </w:pPr>
      <w:r w:rsidRPr="007E5FB6">
        <w:rPr>
          <w:rFonts w:hint="eastAsia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664200" cy="635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5CF0227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pt" to="44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7E5FB6" w:rsidRPr="007E5FB6" w:rsidRDefault="007E5FB6" w:rsidP="007E5FB6">
      <w:pPr>
        <w:spacing w:line="360" w:lineRule="exact"/>
        <w:rPr>
          <w:rFonts w:ascii="Malgun Gothic Semilight" w:eastAsia="Malgun Gothic Semilight" w:hAnsi="Malgun Gothic Semilight" w:cs="Malgun Gothic Semilight"/>
          <w:b/>
          <w:color w:val="4C4949"/>
          <w:kern w:val="0"/>
          <w:sz w:val="28"/>
          <w:szCs w:val="28"/>
          <w:lang w:bidi="ar-SA"/>
        </w:rPr>
      </w:pP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想</w:t>
      </w:r>
      <w:r w:rsidRPr="007E5FB6">
        <w:rPr>
          <w:rFonts w:ascii="PingFangTC-Light" w:eastAsia="PingFangTC-Light" w:cs="PingFangTC-Light"/>
          <w:b/>
          <w:color w:val="4C4949"/>
          <w:kern w:val="0"/>
          <w:sz w:val="28"/>
          <w:szCs w:val="28"/>
          <w:lang w:bidi="ar-SA"/>
        </w:rPr>
        <w:t>(Think)</w:t>
      </w:r>
      <w:r w:rsidRPr="007E5FB6">
        <w:rPr>
          <w:rFonts w:ascii="PingFangTC-Light" w:eastAsia="PingFangTC-Light" w:cs="PingFangTC-Light" w:hint="eastAsia"/>
          <w:b/>
          <w:color w:val="4C4949"/>
          <w:kern w:val="0"/>
          <w:sz w:val="28"/>
          <w:szCs w:val="28"/>
          <w:lang w:bidi="ar-SA"/>
        </w:rPr>
        <w:t>：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使用者可能在想什麼</w:t>
      </w:r>
      <w:r w:rsidRPr="007E5FB6">
        <w:rPr>
          <w:rFonts w:ascii="Malgun Gothic Semilight" w:eastAsia="Malgun Gothic Semilight" w:hAnsi="Malgun Gothic Semilight" w:cs="Malgun Gothic Semilight" w:hint="eastAsia"/>
          <w:b/>
          <w:color w:val="4C4949"/>
          <w:kern w:val="0"/>
          <w:sz w:val="28"/>
          <w:szCs w:val="28"/>
          <w:lang w:bidi="ar-SA"/>
        </w:rPr>
        <w:t>？</w:t>
      </w:r>
      <w:r>
        <w:rPr>
          <w:rFonts w:ascii="Malgun Gothic Semilight" w:eastAsia="Malgun Gothic Semilight" w:hAnsi="Malgun Gothic Semilight" w:cs="Malgun Gothic Semilight" w:hint="eastAsia"/>
          <w:b/>
          <w:color w:val="4C4949"/>
          <w:kern w:val="0"/>
          <w:sz w:val="28"/>
          <w:szCs w:val="28"/>
          <w:lang w:bidi="ar-SA"/>
        </w:rPr>
        <w:t xml:space="preserve">  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感覺</w:t>
      </w:r>
      <w:r w:rsidRPr="007E5FB6">
        <w:rPr>
          <w:rFonts w:ascii="PingFangTC-Light" w:eastAsia="PingFangTC-Light" w:cs="PingFangTC-Light"/>
          <w:b/>
          <w:color w:val="4C4949"/>
          <w:kern w:val="0"/>
          <w:sz w:val="28"/>
          <w:szCs w:val="28"/>
          <w:lang w:bidi="ar-SA"/>
        </w:rPr>
        <w:t>(Feel)</w:t>
      </w:r>
      <w:r w:rsidRPr="007E5FB6">
        <w:rPr>
          <w:rFonts w:ascii="PingFangTC-Light" w:eastAsia="PingFangTC-Light" w:cs="PingFangTC-Light" w:hint="eastAsia"/>
          <w:b/>
          <w:color w:val="4C4949"/>
          <w:kern w:val="0"/>
          <w:sz w:val="28"/>
          <w:szCs w:val="28"/>
          <w:lang w:bidi="ar-SA"/>
        </w:rPr>
        <w:t>：</w:t>
      </w:r>
      <w:r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使用者經歷了什麼情緒</w:t>
      </w:r>
      <w:r w:rsidRPr="007E5FB6">
        <w:rPr>
          <w:rFonts w:ascii="PingFangTC-Light" w:eastAsia="PingFangTC-Light" w:cs="PingFangTC-Light" w:hint="eastAsia"/>
          <w:b/>
          <w:color w:val="4C4949"/>
          <w:kern w:val="0"/>
          <w:sz w:val="28"/>
          <w:szCs w:val="28"/>
          <w:lang w:bidi="ar-SA"/>
        </w:rPr>
        <w:t>？</w:t>
      </w:r>
    </w:p>
    <w:p w:rsidR="007E5FB6" w:rsidRPr="007E5FB6" w:rsidRDefault="000B150F" w:rsidP="007E5FB6">
      <w:pPr>
        <w:spacing w:line="360" w:lineRule="exact"/>
        <w:rPr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noProof/>
          <w:color w:val="4C4949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4800600</wp:posOffset>
                </wp:positionV>
                <wp:extent cx="4254500" cy="533400"/>
                <wp:effectExtent l="0" t="0" r="1270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150F" w:rsidRPr="000B150F" w:rsidRDefault="000B150F" w:rsidP="000B150F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0B150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植基於</w:t>
                            </w:r>
                            <w:r w:rsidRPr="000B150F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 xml:space="preserve"> </w:t>
                            </w:r>
                            <w:r w:rsidRPr="000B150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2017，台灣大學D-</w:t>
                            </w:r>
                            <w:r w:rsidRPr="000B150F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school</w:t>
                            </w:r>
                            <w:r w:rsidRPr="000B150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設計思考手冊~</w:t>
                            </w:r>
                            <w:r w:rsidRPr="000B150F">
                              <w:rPr>
                                <w:rFonts w:ascii="微軟正黑體" w:eastAsia="微軟正黑體" w:hAnsi="微軟正黑體" w:cs="微軟正黑體" w:hint="eastAsia"/>
                                <w:color w:val="4C4949"/>
                                <w:kern w:val="0"/>
                                <w:sz w:val="20"/>
                                <w:lang w:bidi="ar-SA"/>
                              </w:rPr>
                              <w:t>魯奇的設計思考工具書</w:t>
                            </w:r>
                            <w:r w:rsidRPr="000B150F">
                              <w:rPr>
                                <w:sz w:val="20"/>
                              </w:rPr>
                              <w:t>，吳</w:t>
                            </w:r>
                            <w:r w:rsidRPr="000B150F">
                              <w:rPr>
                                <w:rFonts w:hint="eastAsia"/>
                                <w:sz w:val="20"/>
                              </w:rPr>
                              <w:t>璧</w:t>
                            </w:r>
                            <w:r w:rsidRPr="000B150F">
                              <w:rPr>
                                <w:sz w:val="20"/>
                              </w:rPr>
                              <w:t>純，</w:t>
                            </w:r>
                            <w:r w:rsidRPr="000B150F">
                              <w:rPr>
                                <w:sz w:val="20"/>
                              </w:rPr>
                              <w:t>2022/03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87.3pt;margin-top:378pt;width:33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" fillcolor="white [3201]" strokeweight=".5pt">
                <v:textbox>
                  <w:txbxContent>
                    <w:p w:rsidR="000B150F" w:rsidRPr="000B150F" w:rsidRDefault="000B150F" w:rsidP="000B150F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bookmarkStart w:id="1" w:name="_GoBack"/>
                      <w:r w:rsidRPr="000B150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植基於</w:t>
                      </w:r>
                      <w:r w:rsidRPr="000B150F">
                        <w:rPr>
                          <w:rFonts w:ascii="微軟正黑體" w:eastAsia="微軟正黑體" w:hAnsi="微軟正黑體"/>
                          <w:sz w:val="20"/>
                        </w:rPr>
                        <w:t xml:space="preserve"> </w:t>
                      </w:r>
                      <w:r w:rsidRPr="000B150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2017，台灣大學D-</w:t>
                      </w:r>
                      <w:r w:rsidRPr="000B150F">
                        <w:rPr>
                          <w:rFonts w:ascii="微軟正黑體" w:eastAsia="微軟正黑體" w:hAnsi="微軟正黑體"/>
                          <w:sz w:val="20"/>
                        </w:rPr>
                        <w:t>school</w:t>
                      </w:r>
                      <w:r w:rsidRPr="000B150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設計思考手冊~</w:t>
                      </w:r>
                      <w:r w:rsidRPr="000B150F">
                        <w:rPr>
                          <w:rFonts w:ascii="微軟正黑體" w:eastAsia="微軟正黑體" w:hAnsi="微軟正黑體" w:cs="微軟正黑體" w:hint="eastAsia"/>
                          <w:color w:val="4C4949"/>
                          <w:kern w:val="0"/>
                          <w:sz w:val="20"/>
                          <w:lang w:bidi="ar-SA"/>
                        </w:rPr>
                        <w:t>魯奇的設計思考工具書</w:t>
                      </w:r>
                      <w:r w:rsidRPr="000B150F">
                        <w:rPr>
                          <w:sz w:val="20"/>
                        </w:rPr>
                        <w:t>，吳</w:t>
                      </w:r>
                      <w:r w:rsidRPr="000B150F">
                        <w:rPr>
                          <w:rFonts w:hint="eastAsia"/>
                          <w:sz w:val="20"/>
                        </w:rPr>
                        <w:t>璧</w:t>
                      </w:r>
                      <w:r w:rsidRPr="000B150F">
                        <w:rPr>
                          <w:sz w:val="20"/>
                        </w:rPr>
                        <w:t>純，</w:t>
                      </w:r>
                      <w:r w:rsidRPr="000B150F">
                        <w:rPr>
                          <w:sz w:val="20"/>
                        </w:rPr>
                        <w:t>2022/03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E5FB6" w:rsidRPr="007E5FB6">
        <w:rPr>
          <w:rFonts w:ascii="微軟正黑體" w:eastAsia="微軟正黑體" w:hAnsi="微軟正黑體" w:cs="微軟正黑體" w:hint="eastAsia"/>
          <w:b/>
          <w:color w:val="4C4949"/>
          <w:kern w:val="0"/>
          <w:sz w:val="28"/>
          <w:szCs w:val="28"/>
          <w:lang w:bidi="ar-SA"/>
        </w:rPr>
        <w:t>使用者可能有哪些信仰價值</w:t>
      </w:r>
      <w:r w:rsidR="007E5FB6" w:rsidRPr="007E5FB6">
        <w:rPr>
          <w:rFonts w:ascii="Malgun Gothic Semilight" w:eastAsia="Malgun Gothic Semilight" w:hAnsi="Malgun Gothic Semilight" w:cs="Malgun Gothic Semilight" w:hint="eastAsia"/>
          <w:b/>
          <w:color w:val="4C4949"/>
          <w:kern w:val="0"/>
          <w:sz w:val="28"/>
          <w:szCs w:val="28"/>
          <w:lang w:bidi="ar-SA"/>
        </w:rPr>
        <w:t>？</w:t>
      </w:r>
    </w:p>
    <w:sectPr w:rsidR="007E5FB6" w:rsidRPr="007E5FB6" w:rsidSect="007E5FB6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52" w:rsidRDefault="00D43152" w:rsidP="000B150F">
      <w:r>
        <w:separator/>
      </w:r>
    </w:p>
  </w:endnote>
  <w:endnote w:type="continuationSeparator" w:id="0">
    <w:p w:rsidR="00D43152" w:rsidRDefault="00D43152" w:rsidP="000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TC-Light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52" w:rsidRDefault="00D43152" w:rsidP="000B150F">
      <w:r>
        <w:separator/>
      </w:r>
    </w:p>
  </w:footnote>
  <w:footnote w:type="continuationSeparator" w:id="0">
    <w:p w:rsidR="00D43152" w:rsidRDefault="00D43152" w:rsidP="000B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6"/>
    <w:rsid w:val="000B150F"/>
    <w:rsid w:val="00173619"/>
    <w:rsid w:val="001C7E54"/>
    <w:rsid w:val="00366AC8"/>
    <w:rsid w:val="005F6675"/>
    <w:rsid w:val="007E5FB6"/>
    <w:rsid w:val="0092521D"/>
    <w:rsid w:val="00D4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67F68D"/>
  <w15:chartTrackingRefBased/>
  <w15:docId w15:val="{A447FFFA-BAE5-4416-931F-2363287A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150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B150F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0B150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B150F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Wu Pichun</dc:creator>
  <cp:keywords/>
  <dc:description/>
  <cp:lastModifiedBy>user</cp:lastModifiedBy>
  <cp:revision>5</cp:revision>
  <dcterms:created xsi:type="dcterms:W3CDTF">2022-03-15T22:48:00Z</dcterms:created>
  <dcterms:modified xsi:type="dcterms:W3CDTF">2023-04-05T23:33:00Z</dcterms:modified>
</cp:coreProperties>
</file>