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4F" w:rsidRDefault="00985AAF">
      <w:r>
        <w:rPr>
          <w:rFonts w:hint="eastAsia"/>
        </w:rPr>
        <w:t>Su</w:t>
      </w:r>
      <w:r>
        <w:t>san M. Brookhart, 2010. How to assess higher-order thinking skills in your classroom</w:t>
      </w:r>
    </w:p>
    <w:p w:rsidR="00985AAF" w:rsidRDefault="00985AAF">
      <w:r>
        <w:rPr>
          <w:rFonts w:hint="eastAsia"/>
        </w:rPr>
        <w:t>圖</w:t>
      </w:r>
      <w:r>
        <w:rPr>
          <w:rFonts w:hint="eastAsia"/>
        </w:rPr>
        <w:t>1</w:t>
      </w:r>
      <w:r>
        <w:rPr>
          <w:rFonts w:hint="eastAsia"/>
        </w:rPr>
        <w:t>：評量高層次思考的具體策略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961"/>
        <w:gridCol w:w="5731"/>
      </w:tblGrid>
      <w:tr w:rsidR="00985AAF" w:rsidTr="009D14E9">
        <w:tc>
          <w:tcPr>
            <w:tcW w:w="3256" w:type="dxa"/>
          </w:tcPr>
          <w:p w:rsidR="00985AAF" w:rsidRPr="00EF554A" w:rsidRDefault="00985AAF" w:rsidP="00EF554A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F554A">
              <w:rPr>
                <w:rFonts w:ascii="微軟正黑體" w:eastAsia="微軟正黑體" w:hAnsi="微軟正黑體" w:hint="eastAsia"/>
                <w:b/>
              </w:rPr>
              <w:t>評量學生可以做到</w:t>
            </w:r>
            <w:r w:rsidRPr="00EF554A">
              <w:rPr>
                <w:rFonts w:ascii="微軟正黑體" w:eastAsia="微軟正黑體" w:hAnsi="微軟正黑體"/>
                <w:b/>
              </w:rPr>
              <w:t>…</w:t>
            </w:r>
            <w:proofErr w:type="gramStart"/>
            <w:r w:rsidRPr="00EF554A">
              <w:rPr>
                <w:rFonts w:ascii="微軟正黑體" w:eastAsia="微軟正黑體" w:hAnsi="微軟正黑體"/>
                <w:b/>
              </w:rPr>
              <w:t>…</w:t>
            </w:r>
            <w:proofErr w:type="gramEnd"/>
          </w:p>
        </w:tc>
        <w:tc>
          <w:tcPr>
            <w:tcW w:w="4961" w:type="dxa"/>
          </w:tcPr>
          <w:p w:rsidR="00985AAF" w:rsidRPr="00EF554A" w:rsidRDefault="00985AAF" w:rsidP="00EF554A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F554A">
              <w:rPr>
                <w:rFonts w:ascii="微軟正黑體" w:eastAsia="微軟正黑體" w:hAnsi="微軟正黑體" w:hint="eastAsia"/>
                <w:b/>
              </w:rPr>
              <w:t>提供這種形式的材料</w:t>
            </w:r>
          </w:p>
        </w:tc>
        <w:tc>
          <w:tcPr>
            <w:tcW w:w="5731" w:type="dxa"/>
          </w:tcPr>
          <w:p w:rsidR="00985AAF" w:rsidRPr="00EF554A" w:rsidRDefault="00985AAF" w:rsidP="00EF554A">
            <w:pPr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EF554A">
              <w:rPr>
                <w:rFonts w:ascii="微軟正黑體" w:eastAsia="微軟正黑體" w:hAnsi="微軟正黑體" w:hint="eastAsia"/>
                <w:b/>
              </w:rPr>
              <w:t>要求學生表現</w:t>
            </w:r>
            <w:r w:rsidRPr="00EF554A">
              <w:rPr>
                <w:rFonts w:ascii="微軟正黑體" w:eastAsia="微軟正黑體" w:hAnsi="微軟正黑體"/>
                <w:b/>
              </w:rPr>
              <w:t>…</w:t>
            </w:r>
            <w:proofErr w:type="gramStart"/>
            <w:r w:rsidRPr="00EF554A">
              <w:rPr>
                <w:rFonts w:ascii="微軟正黑體" w:eastAsia="微軟正黑體" w:hAnsi="微軟正黑體"/>
                <w:b/>
              </w:rPr>
              <w:t>…</w:t>
            </w:r>
            <w:proofErr w:type="gramEnd"/>
          </w:p>
        </w:tc>
      </w:tr>
      <w:tr w:rsidR="00985AAF" w:rsidTr="009D14E9">
        <w:tc>
          <w:tcPr>
            <w:tcW w:w="3256" w:type="dxa"/>
          </w:tcPr>
          <w:p w:rsidR="00985AAF" w:rsidRDefault="00985AAF">
            <w:pPr>
              <w:rPr>
                <w:rFonts w:hint="eastAsia"/>
              </w:rPr>
            </w:pPr>
            <w:r>
              <w:rPr>
                <w:rFonts w:hint="eastAsia"/>
              </w:rPr>
              <w:t>關注某個問題或指認出某個主要觀念</w:t>
            </w:r>
          </w:p>
        </w:tc>
        <w:tc>
          <w:tcPr>
            <w:tcW w:w="4961" w:type="dxa"/>
          </w:tcPr>
          <w:p w:rsidR="00985AAF" w:rsidRDefault="00985AAF">
            <w:pPr>
              <w:rPr>
                <w:rFonts w:hint="eastAsia"/>
              </w:rPr>
            </w:pPr>
            <w:r>
              <w:rPr>
                <w:rFonts w:hint="eastAsia"/>
              </w:rPr>
              <w:t>文本、演說稿、問題、政治卡通、實驗和</w:t>
            </w:r>
            <w:bookmarkStart w:id="0" w:name="_GoBack"/>
            <w:bookmarkEnd w:id="0"/>
            <w:r>
              <w:rPr>
                <w:rFonts w:hint="eastAsia"/>
              </w:rPr>
              <w:t>結果</w:t>
            </w:r>
          </w:p>
        </w:tc>
        <w:tc>
          <w:tcPr>
            <w:tcW w:w="5731" w:type="dxa"/>
          </w:tcPr>
          <w:p w:rsidR="00985AAF" w:rsidRDefault="00985AAF">
            <w:pPr>
              <w:rPr>
                <w:rFonts w:hint="eastAsia"/>
              </w:rPr>
            </w:pPr>
            <w:r>
              <w:rPr>
                <w:rFonts w:hint="eastAsia"/>
              </w:rPr>
              <w:t>指出主要議題、主要觀點、問題，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以及解釋理由或想法</w:t>
            </w:r>
          </w:p>
        </w:tc>
      </w:tr>
      <w:tr w:rsidR="00985AAF" w:rsidTr="009D14E9">
        <w:tc>
          <w:tcPr>
            <w:tcW w:w="3256" w:type="dxa"/>
          </w:tcPr>
          <w:p w:rsidR="00985AAF" w:rsidRDefault="00985AAF">
            <w:pPr>
              <w:rPr>
                <w:rFonts w:hint="eastAsia"/>
              </w:rPr>
            </w:pPr>
            <w:r>
              <w:rPr>
                <w:rFonts w:hint="eastAsia"/>
              </w:rPr>
              <w:t>分析論證</w:t>
            </w:r>
          </w:p>
        </w:tc>
        <w:tc>
          <w:tcPr>
            <w:tcW w:w="4961" w:type="dxa"/>
          </w:tcPr>
          <w:p w:rsidR="00985AAF" w:rsidRDefault="00985AAF">
            <w:pPr>
              <w:rPr>
                <w:rFonts w:hint="eastAsia"/>
              </w:rPr>
            </w:pPr>
            <w:r>
              <w:rPr>
                <w:rFonts w:hint="eastAsia"/>
              </w:rPr>
              <w:t>文本、演說稿、</w:t>
            </w:r>
            <w:r>
              <w:rPr>
                <w:rFonts w:hint="eastAsia"/>
              </w:rPr>
              <w:t>實驗設計</w:t>
            </w:r>
          </w:p>
        </w:tc>
        <w:tc>
          <w:tcPr>
            <w:tcW w:w="5731" w:type="dxa"/>
          </w:tcPr>
          <w:p w:rsidR="00985AAF" w:rsidRDefault="00BF5BD4" w:rsidP="00BF5B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作者提供什麼證據來支持這個論點</w:t>
            </w:r>
          </w:p>
          <w:p w:rsidR="00BF5BD4" w:rsidRDefault="00BF5BD4" w:rsidP="00BF5B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指出論點有效的假定或觀點</w:t>
            </w:r>
          </w:p>
          <w:p w:rsidR="00BF5BD4" w:rsidRDefault="00BF5BD4" w:rsidP="00BF5BD4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論證的邏輯結構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也包括無關訊息</w:t>
            </w:r>
            <w:r>
              <w:rPr>
                <w:rFonts w:hint="eastAsia"/>
              </w:rPr>
              <w:t>)</w:t>
            </w:r>
          </w:p>
        </w:tc>
      </w:tr>
      <w:tr w:rsidR="00985AAF" w:rsidTr="009D14E9">
        <w:tc>
          <w:tcPr>
            <w:tcW w:w="3256" w:type="dxa"/>
          </w:tcPr>
          <w:p w:rsidR="00985AAF" w:rsidRPr="00BF5BD4" w:rsidRDefault="00BF5BD4">
            <w:pPr>
              <w:rPr>
                <w:rFonts w:hint="eastAsia"/>
              </w:rPr>
            </w:pPr>
            <w:r>
              <w:rPr>
                <w:rFonts w:hint="eastAsia"/>
              </w:rPr>
              <w:t>比較與對照</w:t>
            </w:r>
          </w:p>
        </w:tc>
        <w:tc>
          <w:tcPr>
            <w:tcW w:w="4961" w:type="dxa"/>
          </w:tcPr>
          <w:p w:rsidR="00985AAF" w:rsidRDefault="00BF5BD4">
            <w:pPr>
              <w:rPr>
                <w:rFonts w:hint="eastAsia"/>
              </w:rPr>
            </w:pPr>
            <w:r>
              <w:rPr>
                <w:rFonts w:hint="eastAsia"/>
              </w:rPr>
              <w:t>兩則文本、事件、</w:t>
            </w:r>
            <w:r w:rsidR="00C843F0">
              <w:rPr>
                <w:rFonts w:hint="eastAsia"/>
              </w:rPr>
              <w:t>設想的腳本</w:t>
            </w:r>
            <w:r>
              <w:rPr>
                <w:rFonts w:hint="eastAsia"/>
              </w:rPr>
              <w:t>、概念、特性、原則</w:t>
            </w:r>
          </w:p>
        </w:tc>
        <w:tc>
          <w:tcPr>
            <w:tcW w:w="5731" w:type="dxa"/>
          </w:tcPr>
          <w:p w:rsidR="00985AAF" w:rsidRDefault="00BF5BD4" w:rsidP="00BF5BD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指出每一個的內容成分</w:t>
            </w:r>
          </w:p>
          <w:p w:rsidR="00BF5BD4" w:rsidRPr="00BF5BD4" w:rsidRDefault="00BF5BD4" w:rsidP="00BF5BD4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根據相同與相異進行概念組織</w:t>
            </w:r>
          </w:p>
        </w:tc>
      </w:tr>
      <w:tr w:rsidR="00985AAF" w:rsidTr="009D14E9">
        <w:tc>
          <w:tcPr>
            <w:tcW w:w="3256" w:type="dxa"/>
          </w:tcPr>
          <w:p w:rsidR="00985AAF" w:rsidRDefault="00200CBB">
            <w:pPr>
              <w:rPr>
                <w:rFonts w:hint="eastAsia"/>
              </w:rPr>
            </w:pPr>
            <w:r>
              <w:rPr>
                <w:rFonts w:hint="eastAsia"/>
              </w:rPr>
              <w:t>有意圖的評鑑素材與方法</w:t>
            </w:r>
          </w:p>
        </w:tc>
        <w:tc>
          <w:tcPr>
            <w:tcW w:w="4961" w:type="dxa"/>
          </w:tcPr>
          <w:p w:rsidR="00985AAF" w:rsidRDefault="00200CBB">
            <w:pPr>
              <w:rPr>
                <w:rFonts w:hint="eastAsia"/>
              </w:rPr>
            </w:pPr>
            <w:r>
              <w:rPr>
                <w:rFonts w:hint="eastAsia"/>
              </w:rPr>
              <w:t>文本、演說稿、</w:t>
            </w:r>
            <w:r>
              <w:rPr>
                <w:rFonts w:hint="eastAsia"/>
              </w:rPr>
              <w:t>政治、理論、</w:t>
            </w:r>
            <w:r>
              <w:rPr>
                <w:rFonts w:hint="eastAsia"/>
              </w:rPr>
              <w:t>實驗設計</w:t>
            </w:r>
            <w:r>
              <w:rPr>
                <w:rFonts w:hint="eastAsia"/>
              </w:rPr>
              <w:t>、藝術作品</w:t>
            </w:r>
          </w:p>
        </w:tc>
        <w:tc>
          <w:tcPr>
            <w:tcW w:w="5731" w:type="dxa"/>
          </w:tcPr>
          <w:p w:rsidR="00985AAF" w:rsidRDefault="00200CBB" w:rsidP="00200CB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指認作者或設計者想要達成的目的</w:t>
            </w:r>
          </w:p>
          <w:p w:rsidR="00200CBB" w:rsidRDefault="00EF554A" w:rsidP="00200CB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指認作品的成分</w:t>
            </w:r>
          </w:p>
          <w:p w:rsidR="00EF554A" w:rsidRDefault="00EF554A" w:rsidP="00200CB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判斷這些成分在預期達成的目的上的價值</w:t>
            </w:r>
          </w:p>
          <w:p w:rsidR="00EF554A" w:rsidRDefault="00EF554A" w:rsidP="00200CBB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解釋他們的理由</w:t>
            </w:r>
          </w:p>
        </w:tc>
      </w:tr>
      <w:tr w:rsidR="00985AAF" w:rsidTr="009D14E9">
        <w:tc>
          <w:tcPr>
            <w:tcW w:w="3256" w:type="dxa"/>
          </w:tcPr>
          <w:p w:rsidR="00985AAF" w:rsidRDefault="00EF554A">
            <w:pPr>
              <w:rPr>
                <w:rFonts w:hint="eastAsia"/>
              </w:rPr>
            </w:pPr>
            <w:r>
              <w:rPr>
                <w:rFonts w:hint="eastAsia"/>
              </w:rPr>
              <w:t>把不一樣的東西用新的方式歸類</w:t>
            </w:r>
          </w:p>
        </w:tc>
        <w:tc>
          <w:tcPr>
            <w:tcW w:w="4961" w:type="dxa"/>
          </w:tcPr>
          <w:p w:rsidR="00985AAF" w:rsidRPr="00EF554A" w:rsidRDefault="00EF554A">
            <w:pPr>
              <w:rPr>
                <w:rFonts w:hint="eastAsia"/>
              </w:rPr>
            </w:pPr>
            <w:r>
              <w:rPr>
                <w:rFonts w:hint="eastAsia"/>
              </w:rPr>
              <w:t>一個複雜的任務或問題</w:t>
            </w:r>
          </w:p>
        </w:tc>
        <w:tc>
          <w:tcPr>
            <w:tcW w:w="5731" w:type="dxa"/>
          </w:tcPr>
          <w:p w:rsidR="00985AAF" w:rsidRDefault="00EF554A" w:rsidP="00EF554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產生問題的</w:t>
            </w:r>
            <w:r>
              <w:rPr>
                <w:rFonts w:hint="eastAsia"/>
              </w:rPr>
              <w:t>多種</w:t>
            </w:r>
            <w:r>
              <w:rPr>
                <w:rFonts w:hint="eastAsia"/>
              </w:rPr>
              <w:t>解答</w:t>
            </w:r>
            <w:r w:rsidR="000D2147">
              <w:rPr>
                <w:rFonts w:hint="eastAsia"/>
              </w:rPr>
              <w:t xml:space="preserve">    </w:t>
            </w:r>
            <w:r w:rsidR="000D2147">
              <w:t>or</w:t>
            </w:r>
          </w:p>
          <w:p w:rsidR="00EF554A" w:rsidRDefault="00EF554A" w:rsidP="00EF554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規劃一個歷程</w:t>
            </w:r>
            <w:r w:rsidR="000D2147">
              <w:rPr>
                <w:rFonts w:hint="eastAsia"/>
              </w:rPr>
              <w:t xml:space="preserve"> </w:t>
            </w:r>
            <w:r w:rsidR="000D2147">
              <w:t xml:space="preserve">         or</w:t>
            </w:r>
          </w:p>
          <w:p w:rsidR="00EF554A" w:rsidRDefault="00EF554A" w:rsidP="00EF554A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生產出新的東西</w:t>
            </w:r>
          </w:p>
        </w:tc>
      </w:tr>
      <w:tr w:rsidR="00EF554A" w:rsidTr="009D14E9">
        <w:tc>
          <w:tcPr>
            <w:tcW w:w="3256" w:type="dxa"/>
          </w:tcPr>
          <w:p w:rsidR="00EF554A" w:rsidRDefault="000D2147">
            <w:r>
              <w:rPr>
                <w:rFonts w:hint="eastAsia"/>
              </w:rPr>
              <w:t>評估自己的產出</w:t>
            </w:r>
          </w:p>
          <w:p w:rsidR="000D2147" w:rsidRDefault="000D214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自評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</w:tcPr>
          <w:p w:rsidR="00EF554A" w:rsidRDefault="000D2147">
            <w:pPr>
              <w:rPr>
                <w:rFonts w:hint="eastAsia"/>
              </w:rPr>
            </w:pPr>
            <w:r>
              <w:rPr>
                <w:rFonts w:hint="eastAsia"/>
              </w:rPr>
              <w:t>一組</w:t>
            </w:r>
            <w:proofErr w:type="gramStart"/>
            <w:r>
              <w:rPr>
                <w:rFonts w:hint="eastAsia"/>
              </w:rPr>
              <w:t>清楚的判準</w:t>
            </w:r>
            <w:proofErr w:type="gramEnd"/>
            <w:r>
              <w:rPr>
                <w:rFonts w:hint="eastAsia"/>
              </w:rPr>
              <w:t>和自己的作品</w:t>
            </w:r>
          </w:p>
        </w:tc>
        <w:tc>
          <w:tcPr>
            <w:tcW w:w="5731" w:type="dxa"/>
          </w:tcPr>
          <w:p w:rsidR="00EF554A" w:rsidRDefault="000D2147" w:rsidP="000D214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指出作品中的成分</w:t>
            </w:r>
          </w:p>
          <w:p w:rsidR="000D2147" w:rsidRDefault="000D2147" w:rsidP="000D214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用判</w:t>
            </w:r>
            <w:proofErr w:type="gramStart"/>
            <w:r>
              <w:rPr>
                <w:rFonts w:hint="eastAsia"/>
              </w:rPr>
              <w:t>準</w:t>
            </w:r>
            <w:proofErr w:type="gramEnd"/>
            <w:r>
              <w:rPr>
                <w:rFonts w:hint="eastAsia"/>
              </w:rPr>
              <w:t>來評估這些成分</w:t>
            </w:r>
          </w:p>
          <w:p w:rsidR="000D2147" w:rsidRDefault="000D2147" w:rsidP="000D2147">
            <w:pPr>
              <w:pStyle w:val="a4"/>
              <w:numPr>
                <w:ilvl w:val="0"/>
                <w:numId w:val="5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設計改進計畫</w:t>
            </w:r>
          </w:p>
        </w:tc>
      </w:tr>
      <w:tr w:rsidR="00EF554A" w:rsidTr="009D14E9">
        <w:tc>
          <w:tcPr>
            <w:tcW w:w="3256" w:type="dxa"/>
          </w:tcPr>
          <w:p w:rsidR="00EF554A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做成或評估演繹的結論</w:t>
            </w:r>
          </w:p>
        </w:tc>
        <w:tc>
          <w:tcPr>
            <w:tcW w:w="4961" w:type="dxa"/>
          </w:tcPr>
          <w:p w:rsidR="00EF554A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陳述或問題</w:t>
            </w:r>
          </w:p>
        </w:tc>
        <w:tc>
          <w:tcPr>
            <w:tcW w:w="5731" w:type="dxa"/>
          </w:tcPr>
          <w:p w:rsidR="00EF554A" w:rsidRDefault="0003291F" w:rsidP="000329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提出符合邏輯的結論和推論</w:t>
            </w:r>
            <w:r>
              <w:rPr>
                <w:rFonts w:hint="eastAsia"/>
              </w:rPr>
              <w:t xml:space="preserve">    </w:t>
            </w:r>
            <w:r>
              <w:t>or</w:t>
            </w:r>
          </w:p>
          <w:p w:rsidR="0003291F" w:rsidRDefault="0003291F" w:rsidP="0003291F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lastRenderedPageBreak/>
              <w:t>從一組選擇中導出符合邏輯的結論</w:t>
            </w:r>
            <w:r>
              <w:rPr>
                <w:rFonts w:hint="eastAsia"/>
              </w:rPr>
              <w:t xml:space="preserve">  o</w:t>
            </w:r>
            <w:r>
              <w:t>r</w:t>
            </w:r>
          </w:p>
          <w:p w:rsidR="0003291F" w:rsidRDefault="0003291F" w:rsidP="0003291F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提出讓結論不能為真的反例</w:t>
            </w:r>
          </w:p>
        </w:tc>
      </w:tr>
      <w:tr w:rsidR="00EF554A" w:rsidTr="009D14E9">
        <w:tc>
          <w:tcPr>
            <w:tcW w:w="3256" w:type="dxa"/>
          </w:tcPr>
          <w:p w:rsidR="00EF554A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做成或評估歸納</w:t>
            </w:r>
            <w:r>
              <w:rPr>
                <w:rFonts w:hint="eastAsia"/>
              </w:rPr>
              <w:t>的結論</w:t>
            </w:r>
          </w:p>
        </w:tc>
        <w:tc>
          <w:tcPr>
            <w:tcW w:w="4961" w:type="dxa"/>
          </w:tcPr>
          <w:p w:rsidR="00EF554A" w:rsidRPr="0003291F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陳述或組織圖、表、圖、列表等</w:t>
            </w:r>
            <w:r w:rsidR="00C843F0">
              <w:rPr>
                <w:rFonts w:hint="eastAsia"/>
              </w:rPr>
              <w:t>的情節</w:t>
            </w:r>
            <w:r>
              <w:rPr>
                <w:rFonts w:hint="eastAsia"/>
              </w:rPr>
              <w:t>和訊息</w:t>
            </w:r>
          </w:p>
        </w:tc>
        <w:tc>
          <w:tcPr>
            <w:tcW w:w="5731" w:type="dxa"/>
          </w:tcPr>
          <w:p w:rsidR="0003291F" w:rsidRDefault="0003291F" w:rsidP="00032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提出符合邏輯的結論和推論</w:t>
            </w:r>
            <w:r>
              <w:rPr>
                <w:rFonts w:hint="eastAsia"/>
              </w:rPr>
              <w:t xml:space="preserve">    </w:t>
            </w:r>
            <w:r>
              <w:t>or</w:t>
            </w:r>
          </w:p>
          <w:p w:rsidR="00EF554A" w:rsidRPr="0003291F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從一組選擇</w:t>
            </w:r>
            <w:r w:rsidR="008133B0">
              <w:rPr>
                <w:rFonts w:hint="eastAsia"/>
              </w:rPr>
              <w:t>項目</w:t>
            </w:r>
            <w:r>
              <w:rPr>
                <w:rFonts w:hint="eastAsia"/>
              </w:rPr>
              <w:t>中</w:t>
            </w:r>
            <w:r w:rsidR="008133B0">
              <w:rPr>
                <w:rFonts w:hint="eastAsia"/>
              </w:rPr>
              <w:t>，選</w:t>
            </w:r>
            <w:r>
              <w:rPr>
                <w:rFonts w:hint="eastAsia"/>
              </w:rPr>
              <w:t>出符合邏輯的結論</w:t>
            </w:r>
          </w:p>
        </w:tc>
      </w:tr>
      <w:tr w:rsidR="00EF554A" w:rsidTr="009D14E9">
        <w:tc>
          <w:tcPr>
            <w:tcW w:w="3256" w:type="dxa"/>
          </w:tcPr>
          <w:p w:rsidR="00EF554A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評估訊息來源的可信度</w:t>
            </w:r>
          </w:p>
        </w:tc>
        <w:tc>
          <w:tcPr>
            <w:tcW w:w="4961" w:type="dxa"/>
          </w:tcPr>
          <w:p w:rsidR="00EF554A" w:rsidRDefault="00C843F0">
            <w:pPr>
              <w:rPr>
                <w:rFonts w:hint="eastAsia"/>
              </w:rPr>
            </w:pPr>
            <w:r>
              <w:rPr>
                <w:rFonts w:hint="eastAsia"/>
              </w:rPr>
              <w:t>設想的腳本</w:t>
            </w:r>
            <w:r w:rsidR="0003291F">
              <w:rPr>
                <w:rFonts w:hint="eastAsia"/>
              </w:rPr>
              <w:t>、演說稿、廣告、網頁、其他訊息來源</w:t>
            </w:r>
          </w:p>
        </w:tc>
        <w:tc>
          <w:tcPr>
            <w:tcW w:w="5731" w:type="dxa"/>
          </w:tcPr>
          <w:p w:rsidR="00EF554A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決定訊息的哪一部分是可信的，以及其理由</w:t>
            </w:r>
          </w:p>
        </w:tc>
      </w:tr>
      <w:tr w:rsidR="00EF554A" w:rsidTr="009D14E9">
        <w:tc>
          <w:tcPr>
            <w:tcW w:w="3256" w:type="dxa"/>
          </w:tcPr>
          <w:p w:rsidR="00EF554A" w:rsidRPr="0003291F" w:rsidRDefault="0003291F">
            <w:pPr>
              <w:rPr>
                <w:rFonts w:hint="eastAsia"/>
              </w:rPr>
            </w:pPr>
            <w:r>
              <w:rPr>
                <w:rFonts w:hint="eastAsia"/>
              </w:rPr>
              <w:t>指出隱含的假定</w:t>
            </w:r>
          </w:p>
        </w:tc>
        <w:tc>
          <w:tcPr>
            <w:tcW w:w="4961" w:type="dxa"/>
          </w:tcPr>
          <w:p w:rsidR="00EF554A" w:rsidRDefault="008133B0">
            <w:pPr>
              <w:rPr>
                <w:rFonts w:hint="eastAsia"/>
              </w:rPr>
            </w:pPr>
            <w:r>
              <w:rPr>
                <w:rFonts w:hint="eastAsia"/>
              </w:rPr>
              <w:t>論證、演說稿、含有隱含假定的解釋</w:t>
            </w:r>
          </w:p>
        </w:tc>
        <w:tc>
          <w:tcPr>
            <w:tcW w:w="5731" w:type="dxa"/>
          </w:tcPr>
          <w:p w:rsidR="00EF554A" w:rsidRDefault="008133B0" w:rsidP="008133B0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解釋有哪些假定必須存在，才會讓論證或解釋有意義</w:t>
            </w:r>
            <w:r w:rsidR="009D14E9">
              <w:rPr>
                <w:rFonts w:hint="eastAsia"/>
              </w:rPr>
              <w:t xml:space="preserve"> </w:t>
            </w:r>
            <w:r>
              <w:t>or</w:t>
            </w:r>
          </w:p>
          <w:p w:rsidR="008133B0" w:rsidRDefault="008133B0" w:rsidP="008133B0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從一組選擇項目中，選出隱含的假定</w:t>
            </w:r>
          </w:p>
        </w:tc>
      </w:tr>
      <w:tr w:rsidR="00EF554A" w:rsidTr="009D14E9">
        <w:tc>
          <w:tcPr>
            <w:tcW w:w="3256" w:type="dxa"/>
          </w:tcPr>
          <w:p w:rsidR="00EF554A" w:rsidRDefault="00D127A3">
            <w:pPr>
              <w:rPr>
                <w:rFonts w:hint="eastAsia"/>
              </w:rPr>
            </w:pPr>
            <w:r>
              <w:rPr>
                <w:rFonts w:hint="eastAsia"/>
              </w:rPr>
              <w:t>提出詰問或說服策略</w:t>
            </w:r>
          </w:p>
        </w:tc>
        <w:tc>
          <w:tcPr>
            <w:tcW w:w="4961" w:type="dxa"/>
          </w:tcPr>
          <w:p w:rsidR="00EF554A" w:rsidRDefault="00D127A3">
            <w:pPr>
              <w:rPr>
                <w:rFonts w:hint="eastAsia"/>
              </w:rPr>
            </w:pPr>
            <w:r>
              <w:rPr>
                <w:rFonts w:hint="eastAsia"/>
              </w:rPr>
              <w:t>演說稿、廣告、</w:t>
            </w:r>
            <w:r w:rsidR="00C843F0">
              <w:rPr>
                <w:rFonts w:hint="eastAsia"/>
              </w:rPr>
              <w:t>編輯或其他說服</w:t>
            </w:r>
            <w:r>
              <w:rPr>
                <w:rFonts w:hint="eastAsia"/>
              </w:rPr>
              <w:t>性的溝通資料</w:t>
            </w:r>
          </w:p>
        </w:tc>
        <w:tc>
          <w:tcPr>
            <w:tcW w:w="5731" w:type="dxa"/>
          </w:tcPr>
          <w:p w:rsidR="00EF554A" w:rsidRDefault="00D127A3" w:rsidP="00D127A3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指出溝通中企圖說服的成，</w:t>
            </w:r>
            <w:r>
              <w:rPr>
                <w:rFonts w:hint="eastAsia"/>
              </w:rPr>
              <w:t>並解釋原因</w:t>
            </w:r>
          </w:p>
          <w:p w:rsidR="00D127A3" w:rsidRDefault="00D127A3" w:rsidP="00D127A3">
            <w:pPr>
              <w:pStyle w:val="a4"/>
              <w:numPr>
                <w:ilvl w:val="0"/>
                <w:numId w:val="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指出任何企圖誤導的陳述或策略，</w:t>
            </w:r>
            <w:r>
              <w:rPr>
                <w:rFonts w:hint="eastAsia"/>
              </w:rPr>
              <w:t>並解釋原因</w:t>
            </w:r>
          </w:p>
        </w:tc>
      </w:tr>
      <w:tr w:rsidR="00EF554A" w:rsidTr="009D14E9">
        <w:tc>
          <w:tcPr>
            <w:tcW w:w="3256" w:type="dxa"/>
          </w:tcPr>
          <w:p w:rsidR="00EF554A" w:rsidRDefault="00852D6A">
            <w:pPr>
              <w:rPr>
                <w:rFonts w:hint="eastAsia"/>
              </w:rPr>
            </w:pPr>
            <w:r>
              <w:rPr>
                <w:rFonts w:hint="eastAsia"/>
              </w:rPr>
              <w:t>指認或界定問題</w:t>
            </w:r>
          </w:p>
        </w:tc>
        <w:tc>
          <w:tcPr>
            <w:tcW w:w="4961" w:type="dxa"/>
          </w:tcPr>
          <w:p w:rsidR="00EF554A" w:rsidRDefault="00C843F0">
            <w:pPr>
              <w:rPr>
                <w:rFonts w:hint="eastAsia"/>
              </w:rPr>
            </w:pPr>
            <w:r>
              <w:rPr>
                <w:rFonts w:hint="eastAsia"/>
              </w:rPr>
              <w:t>設想的腳本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問題描述</w:t>
            </w:r>
          </w:p>
        </w:tc>
        <w:tc>
          <w:tcPr>
            <w:tcW w:w="5731" w:type="dxa"/>
          </w:tcPr>
          <w:p w:rsidR="00C843F0" w:rsidRDefault="00C843F0" w:rsidP="00C843F0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指出必須被解決的問題</w:t>
            </w:r>
            <w:r>
              <w:rPr>
                <w:rFonts w:hint="eastAsia"/>
              </w:rPr>
              <w:t xml:space="preserve">  </w:t>
            </w:r>
            <w:r>
              <w:t>or</w:t>
            </w:r>
          </w:p>
          <w:p w:rsidR="00C843F0" w:rsidRPr="00C843F0" w:rsidRDefault="00C843F0" w:rsidP="00C843F0">
            <w:pPr>
              <w:pStyle w:val="a4"/>
              <w:numPr>
                <w:ilvl w:val="0"/>
                <w:numId w:val="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指出需要被回答的問題</w:t>
            </w:r>
          </w:p>
        </w:tc>
      </w:tr>
      <w:tr w:rsidR="00D127A3" w:rsidTr="009D14E9">
        <w:tc>
          <w:tcPr>
            <w:tcW w:w="3256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指出與解決問題無關的訊息</w:t>
            </w:r>
          </w:p>
        </w:tc>
        <w:tc>
          <w:tcPr>
            <w:tcW w:w="4961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</w:t>
            </w:r>
            <w:r>
              <w:rPr>
                <w:rFonts w:hint="eastAsia"/>
              </w:rPr>
              <w:t>含有無關訊息的</w:t>
            </w:r>
            <w:r>
              <w:rPr>
                <w:rFonts w:hint="eastAsia"/>
              </w:rPr>
              <w:t>問題描述</w:t>
            </w:r>
          </w:p>
        </w:tc>
        <w:tc>
          <w:tcPr>
            <w:tcW w:w="5731" w:type="dxa"/>
          </w:tcPr>
          <w:p w:rsidR="00D127A3" w:rsidRPr="00F12516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指出與解決問題有關和無關的訊息，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並說明理由</w:t>
            </w:r>
          </w:p>
        </w:tc>
      </w:tr>
      <w:tr w:rsidR="00D127A3" w:rsidTr="009D14E9">
        <w:tc>
          <w:tcPr>
            <w:tcW w:w="3256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描述並評估多樣解題策略</w:t>
            </w:r>
          </w:p>
        </w:tc>
        <w:tc>
          <w:tcPr>
            <w:tcW w:w="4961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設想的腳本、問題描述</w:t>
            </w:r>
          </w:p>
        </w:tc>
        <w:tc>
          <w:tcPr>
            <w:tcW w:w="5731" w:type="dxa"/>
          </w:tcPr>
          <w:p w:rsidR="00D127A3" w:rsidRDefault="00F12516" w:rsidP="00F12516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用兩種以上的方式解決問題</w:t>
            </w:r>
          </w:p>
          <w:p w:rsidR="00F12516" w:rsidRDefault="00F12516" w:rsidP="00F12516">
            <w:pPr>
              <w:pStyle w:val="a4"/>
              <w:numPr>
                <w:ilvl w:val="0"/>
                <w:numId w:val="1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排列優先性，並說明理由</w:t>
            </w:r>
          </w:p>
        </w:tc>
      </w:tr>
      <w:tr w:rsidR="00D127A3" w:rsidTr="009D14E9">
        <w:tc>
          <w:tcPr>
            <w:tcW w:w="3256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為問題建模</w:t>
            </w:r>
          </w:p>
        </w:tc>
        <w:tc>
          <w:tcPr>
            <w:tcW w:w="4961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設想的腳本、問題描述</w:t>
            </w:r>
          </w:p>
        </w:tc>
        <w:tc>
          <w:tcPr>
            <w:tcW w:w="5731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描繪或設計問題情境</w:t>
            </w:r>
          </w:p>
        </w:tc>
      </w:tr>
      <w:tr w:rsidR="00D127A3" w:rsidTr="009D14E9">
        <w:tc>
          <w:tcPr>
            <w:tcW w:w="3256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指出解決問題會遭遇的障礙</w:t>
            </w:r>
          </w:p>
        </w:tc>
        <w:tc>
          <w:tcPr>
            <w:tcW w:w="4961" w:type="dxa"/>
          </w:tcPr>
          <w:p w:rsidR="00D127A3" w:rsidRDefault="00F12516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設想的腳本、問題描述</w:t>
            </w:r>
          </w:p>
        </w:tc>
        <w:tc>
          <w:tcPr>
            <w:tcW w:w="5731" w:type="dxa"/>
          </w:tcPr>
          <w:p w:rsidR="00D127A3" w:rsidRDefault="00F12516" w:rsidP="00F12516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解釋為何問題是困難的</w:t>
            </w:r>
          </w:p>
          <w:p w:rsidR="00F12516" w:rsidRDefault="00F12516" w:rsidP="00F12516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描述解決問題所</w:t>
            </w:r>
            <w:r>
              <w:rPr>
                <w:rFonts w:hint="eastAsia"/>
              </w:rPr>
              <w:t>遭遇的障礙</w:t>
            </w:r>
          </w:p>
          <w:p w:rsidR="00F12516" w:rsidRDefault="00C62E89" w:rsidP="00C62E89">
            <w:pPr>
              <w:pStyle w:val="a4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指出</w:t>
            </w:r>
            <w:r w:rsidR="00F12516">
              <w:rPr>
                <w:rFonts w:hint="eastAsia"/>
              </w:rPr>
              <w:t>解決問題</w:t>
            </w:r>
            <w:r>
              <w:rPr>
                <w:rFonts w:hint="eastAsia"/>
              </w:rPr>
              <w:t>所</w:t>
            </w:r>
            <w:r w:rsidR="00F12516">
              <w:rPr>
                <w:rFonts w:hint="eastAsia"/>
              </w:rPr>
              <w:t>需要的</w:t>
            </w:r>
            <w:r>
              <w:rPr>
                <w:rFonts w:hint="eastAsia"/>
              </w:rPr>
              <w:t>額外</w:t>
            </w:r>
            <w:r w:rsidR="00F12516">
              <w:rPr>
                <w:rFonts w:hint="eastAsia"/>
              </w:rPr>
              <w:t>訊息</w:t>
            </w:r>
          </w:p>
        </w:tc>
      </w:tr>
      <w:tr w:rsidR="00C62E89" w:rsidTr="009D14E9">
        <w:tc>
          <w:tcPr>
            <w:tcW w:w="3256" w:type="dxa"/>
          </w:tcPr>
          <w:p w:rsidR="00C62E89" w:rsidRDefault="00C62E89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資料解釋</w:t>
            </w:r>
          </w:p>
        </w:tc>
        <w:tc>
          <w:tcPr>
            <w:tcW w:w="4961" w:type="dxa"/>
          </w:tcPr>
          <w:p w:rsidR="00C62E89" w:rsidRDefault="00C62E89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文本、演說稿、</w:t>
            </w:r>
            <w:r>
              <w:rPr>
                <w:rFonts w:hint="eastAsia"/>
              </w:rPr>
              <w:t>組織圖</w:t>
            </w:r>
            <w:r>
              <w:rPr>
                <w:rFonts w:hint="eastAsia"/>
              </w:rPr>
              <w:t>、卡通、</w:t>
            </w:r>
            <w:r>
              <w:rPr>
                <w:rFonts w:hint="eastAsia"/>
              </w:rPr>
              <w:t>表</w:t>
            </w:r>
            <w:r w:rsidR="007C6A6C">
              <w:rPr>
                <w:rFonts w:hint="eastAsia"/>
              </w:rPr>
              <w:t>、圖和需要這些訊息的問題</w:t>
            </w:r>
          </w:p>
        </w:tc>
        <w:tc>
          <w:tcPr>
            <w:tcW w:w="5731" w:type="dxa"/>
          </w:tcPr>
          <w:p w:rsidR="00C62E89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解決問題，並解釋理由</w:t>
            </w:r>
          </w:p>
        </w:tc>
      </w:tr>
      <w:tr w:rsidR="00C62E89" w:rsidTr="009D14E9">
        <w:tc>
          <w:tcPr>
            <w:tcW w:w="3256" w:type="dxa"/>
          </w:tcPr>
          <w:p w:rsidR="00C62E89" w:rsidRPr="007C6A6C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使用類比</w:t>
            </w:r>
          </w:p>
        </w:tc>
        <w:tc>
          <w:tcPr>
            <w:tcW w:w="4961" w:type="dxa"/>
          </w:tcPr>
          <w:p w:rsidR="00C62E89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設想的腳本、問題描述</w:t>
            </w:r>
            <w:r>
              <w:rPr>
                <w:rFonts w:hint="eastAsia"/>
              </w:rPr>
              <w:t>和可能的策略</w:t>
            </w:r>
          </w:p>
        </w:tc>
        <w:tc>
          <w:tcPr>
            <w:tcW w:w="5731" w:type="dxa"/>
          </w:tcPr>
          <w:p w:rsidR="00C62E89" w:rsidRDefault="007C6A6C" w:rsidP="007C6A6C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解決問題，並解釋</w:t>
            </w:r>
            <w:r>
              <w:rPr>
                <w:rFonts w:hint="eastAsia"/>
              </w:rPr>
              <w:t>這個解答如何用到其他事件或問題</w:t>
            </w:r>
            <w:r>
              <w:rPr>
                <w:rFonts w:hint="eastAsia"/>
              </w:rPr>
              <w:t xml:space="preserve">  </w:t>
            </w:r>
            <w:r>
              <w:t xml:space="preserve">or </w:t>
            </w:r>
          </w:p>
          <w:p w:rsidR="007C6A6C" w:rsidRPr="007C6A6C" w:rsidRDefault="007C6A6C" w:rsidP="007C6A6C">
            <w:pPr>
              <w:pStyle w:val="a4"/>
              <w:numPr>
                <w:ilvl w:val="0"/>
                <w:numId w:val="1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解釋</w:t>
            </w:r>
            <w:r>
              <w:rPr>
                <w:rFonts w:hint="eastAsia"/>
              </w:rPr>
              <w:t>解答如何用到其他事件或問題</w:t>
            </w:r>
          </w:p>
        </w:tc>
      </w:tr>
      <w:tr w:rsidR="00C62E89" w:rsidTr="009D14E9">
        <w:tc>
          <w:tcPr>
            <w:tcW w:w="3256" w:type="dxa"/>
          </w:tcPr>
          <w:p w:rsidR="00C62E89" w:rsidRPr="007C6A6C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以逆向回推方式解決問題</w:t>
            </w:r>
          </w:p>
        </w:tc>
        <w:tc>
          <w:tcPr>
            <w:tcW w:w="4961" w:type="dxa"/>
          </w:tcPr>
          <w:p w:rsidR="00C62E89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設想的腳本、問題描述</w:t>
            </w:r>
            <w:r>
              <w:rPr>
                <w:rFonts w:hint="eastAsia"/>
              </w:rPr>
              <w:t>和預期終點或解答</w:t>
            </w:r>
          </w:p>
        </w:tc>
        <w:tc>
          <w:tcPr>
            <w:tcW w:w="5731" w:type="dxa"/>
          </w:tcPr>
          <w:p w:rsidR="00C62E89" w:rsidRDefault="007C6A6C" w:rsidP="007C6A6C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從問題描述規劃一個達成終點狀況的策略</w:t>
            </w:r>
            <w:r>
              <w:rPr>
                <w:rFonts w:hint="eastAsia"/>
              </w:rPr>
              <w:t xml:space="preserve">  </w:t>
            </w:r>
            <w:r>
              <w:t>or</w:t>
            </w:r>
          </w:p>
          <w:p w:rsidR="007C6A6C" w:rsidRDefault="007C6A6C" w:rsidP="00C62E89">
            <w:pPr>
              <w:pStyle w:val="a4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描述如何</w:t>
            </w:r>
            <w:proofErr w:type="gramStart"/>
            <w:r>
              <w:rPr>
                <w:rFonts w:hint="eastAsia"/>
              </w:rPr>
              <w:t>從解答</w:t>
            </w:r>
            <w:proofErr w:type="gramEnd"/>
            <w:r>
              <w:rPr>
                <w:rFonts w:hint="eastAsia"/>
              </w:rPr>
              <w:t>到問題做逆向回推解題的理由</w:t>
            </w:r>
          </w:p>
        </w:tc>
      </w:tr>
      <w:tr w:rsidR="00C62E89" w:rsidTr="009D14E9">
        <w:tc>
          <w:tcPr>
            <w:tcW w:w="3256" w:type="dxa"/>
          </w:tcPr>
          <w:p w:rsidR="00C62E89" w:rsidRDefault="007C6A6C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有創意的思考</w:t>
            </w:r>
          </w:p>
        </w:tc>
        <w:tc>
          <w:tcPr>
            <w:tcW w:w="4961" w:type="dxa"/>
          </w:tcPr>
          <w:p w:rsidR="00C62E89" w:rsidRDefault="009D14E9" w:rsidP="00C62E89">
            <w:pPr>
              <w:rPr>
                <w:rFonts w:hint="eastAsia"/>
              </w:rPr>
            </w:pPr>
            <w:r>
              <w:rPr>
                <w:rFonts w:hint="eastAsia"/>
              </w:rPr>
              <w:t>需要透過腦力激盪新想法或重新組織寄存想法或還沒有既</w:t>
            </w:r>
            <w:r w:rsidR="00F75274">
              <w:rPr>
                <w:rFonts w:hint="eastAsia"/>
              </w:rPr>
              <w:t>存答案的</w:t>
            </w:r>
            <w:r w:rsidR="007C6A6C">
              <w:rPr>
                <w:rFonts w:hint="eastAsia"/>
              </w:rPr>
              <w:t>複雜問題或任務</w:t>
            </w:r>
          </w:p>
        </w:tc>
        <w:tc>
          <w:tcPr>
            <w:tcW w:w="5731" w:type="dxa"/>
          </w:tcPr>
          <w:p w:rsidR="00C62E89" w:rsidRDefault="00F75274" w:rsidP="00F75274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原創生產</w:t>
            </w:r>
            <w:r>
              <w:rPr>
                <w:rFonts w:hint="eastAsia"/>
              </w:rPr>
              <w:t xml:space="preserve">  </w:t>
            </w:r>
            <w:r>
              <w:t>or</w:t>
            </w:r>
          </w:p>
          <w:p w:rsidR="00F75274" w:rsidRDefault="00F75274" w:rsidP="00F75274">
            <w:pPr>
              <w:pStyle w:val="a4"/>
              <w:numPr>
                <w:ilvl w:val="0"/>
                <w:numId w:val="1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以新的方式組織既有的材料</w:t>
            </w:r>
            <w:r>
              <w:rPr>
                <w:rFonts w:hint="eastAsia"/>
              </w:rPr>
              <w:t xml:space="preserve">  </w:t>
            </w:r>
            <w:r>
              <w:t>or</w:t>
            </w:r>
          </w:p>
          <w:p w:rsidR="00F75274" w:rsidRDefault="00F75274" w:rsidP="00F75274">
            <w:pPr>
              <w:pStyle w:val="a4"/>
              <w:numPr>
                <w:ilvl w:val="0"/>
                <w:numId w:val="1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以新的方式重新架構問題或提問</w:t>
            </w:r>
          </w:p>
        </w:tc>
      </w:tr>
    </w:tbl>
    <w:p w:rsidR="00985AAF" w:rsidRDefault="00985AAF">
      <w:pPr>
        <w:rPr>
          <w:rFonts w:hint="eastAsia"/>
        </w:rPr>
      </w:pPr>
    </w:p>
    <w:p w:rsidR="00985AAF" w:rsidRDefault="00985AAF"/>
    <w:p w:rsidR="00985AAF" w:rsidRDefault="00985AAF"/>
    <w:sectPr w:rsidR="00985AAF" w:rsidSect="00985A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D4"/>
    <w:multiLevelType w:val="hybridMultilevel"/>
    <w:tmpl w:val="54EC62CC"/>
    <w:lvl w:ilvl="0" w:tplc="B4DA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7570C"/>
    <w:multiLevelType w:val="hybridMultilevel"/>
    <w:tmpl w:val="65DC2506"/>
    <w:lvl w:ilvl="0" w:tplc="0E4E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D2E6D"/>
    <w:multiLevelType w:val="hybridMultilevel"/>
    <w:tmpl w:val="7DF215A2"/>
    <w:lvl w:ilvl="0" w:tplc="7E761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100D9"/>
    <w:multiLevelType w:val="hybridMultilevel"/>
    <w:tmpl w:val="7A6017BE"/>
    <w:lvl w:ilvl="0" w:tplc="386C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43F37"/>
    <w:multiLevelType w:val="hybridMultilevel"/>
    <w:tmpl w:val="C6AC2C58"/>
    <w:lvl w:ilvl="0" w:tplc="D09E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C4F38"/>
    <w:multiLevelType w:val="hybridMultilevel"/>
    <w:tmpl w:val="DFAC8196"/>
    <w:lvl w:ilvl="0" w:tplc="62E45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355E5A"/>
    <w:multiLevelType w:val="hybridMultilevel"/>
    <w:tmpl w:val="ABA0B786"/>
    <w:lvl w:ilvl="0" w:tplc="05AA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BA25B8"/>
    <w:multiLevelType w:val="hybridMultilevel"/>
    <w:tmpl w:val="6BCE3D90"/>
    <w:lvl w:ilvl="0" w:tplc="CAE8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EA499B"/>
    <w:multiLevelType w:val="hybridMultilevel"/>
    <w:tmpl w:val="E2127AFA"/>
    <w:lvl w:ilvl="0" w:tplc="67C8F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8B2B10"/>
    <w:multiLevelType w:val="hybridMultilevel"/>
    <w:tmpl w:val="C504CF7A"/>
    <w:lvl w:ilvl="0" w:tplc="FB66F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1229B2"/>
    <w:multiLevelType w:val="hybridMultilevel"/>
    <w:tmpl w:val="A2C26654"/>
    <w:lvl w:ilvl="0" w:tplc="41B6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B28C2"/>
    <w:multiLevelType w:val="hybridMultilevel"/>
    <w:tmpl w:val="8D100140"/>
    <w:lvl w:ilvl="0" w:tplc="A62EC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7A5670"/>
    <w:multiLevelType w:val="hybridMultilevel"/>
    <w:tmpl w:val="B2EC7B54"/>
    <w:lvl w:ilvl="0" w:tplc="3AA4F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5175C"/>
    <w:multiLevelType w:val="hybridMultilevel"/>
    <w:tmpl w:val="1DD866FE"/>
    <w:lvl w:ilvl="0" w:tplc="D916D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AF"/>
    <w:rsid w:val="0003291F"/>
    <w:rsid w:val="000D2147"/>
    <w:rsid w:val="00200CBB"/>
    <w:rsid w:val="007C6A6C"/>
    <w:rsid w:val="008133B0"/>
    <w:rsid w:val="00852D6A"/>
    <w:rsid w:val="00985AAF"/>
    <w:rsid w:val="009D14E9"/>
    <w:rsid w:val="00B9354F"/>
    <w:rsid w:val="00BF5BD4"/>
    <w:rsid w:val="00C62E89"/>
    <w:rsid w:val="00C843F0"/>
    <w:rsid w:val="00D127A3"/>
    <w:rsid w:val="00EF554A"/>
    <w:rsid w:val="00F12516"/>
    <w:rsid w:val="00F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B604"/>
  <w15:chartTrackingRefBased/>
  <w15:docId w15:val="{4FFD813B-D50A-49B9-9006-D7E87B3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B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Beatrice Wu Pichun</cp:lastModifiedBy>
  <cp:revision>9</cp:revision>
  <dcterms:created xsi:type="dcterms:W3CDTF">2022-10-02T08:16:00Z</dcterms:created>
  <dcterms:modified xsi:type="dcterms:W3CDTF">2022-10-02T09:38:00Z</dcterms:modified>
</cp:coreProperties>
</file>