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90" w:rsidRPr="00050B44" w:rsidRDefault="00050B44" w:rsidP="00050B44">
      <w:pPr>
        <w:jc w:val="center"/>
        <w:rPr>
          <w:b/>
          <w:sz w:val="28"/>
          <w:szCs w:val="28"/>
        </w:rPr>
      </w:pPr>
      <w:r w:rsidRPr="00050B44">
        <w:rPr>
          <w:rFonts w:hint="eastAsia"/>
          <w:b/>
          <w:sz w:val="28"/>
          <w:szCs w:val="28"/>
        </w:rPr>
        <w:t>北區前導學校素養命題參考格式</w:t>
      </w:r>
    </w:p>
    <w:p w:rsidR="00050B44" w:rsidRDefault="00050B44" w:rsidP="00050B44">
      <w:pPr>
        <w:tabs>
          <w:tab w:val="left" w:pos="4500"/>
        </w:tabs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素養導向紙筆評量命題卡</w:t>
      </w:r>
      <w:r>
        <w:rPr>
          <w:rFonts w:eastAsia="標楷體" w:hint="eastAsia"/>
          <w:b/>
          <w:color w:val="000000"/>
          <w:sz w:val="36"/>
          <w:szCs w:val="36"/>
        </w:rPr>
        <w:t xml:space="preserve"> (</w:t>
      </w:r>
      <w:r>
        <w:rPr>
          <w:rFonts w:eastAsia="標楷體" w:hint="eastAsia"/>
          <w:b/>
          <w:color w:val="000000"/>
          <w:sz w:val="36"/>
          <w:szCs w:val="36"/>
        </w:rPr>
        <w:t>單題</w:t>
      </w:r>
      <w:r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6667"/>
      </w:tblGrid>
      <w:tr w:rsidR="00050B44" w:rsidRPr="009C0CBC" w:rsidTr="00050B44">
        <w:tc>
          <w:tcPr>
            <w:tcW w:w="8276" w:type="dxa"/>
            <w:gridSpan w:val="2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領域：                               年級：</w:t>
            </w:r>
          </w:p>
        </w:tc>
      </w:tr>
      <w:tr w:rsidR="00050B44" w:rsidRPr="009C0CBC" w:rsidTr="00050B44">
        <w:tc>
          <w:tcPr>
            <w:tcW w:w="8276" w:type="dxa"/>
            <w:gridSpan w:val="2"/>
            <w:vAlign w:val="center"/>
          </w:tcPr>
          <w:p w:rsidR="00050B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試題所在單元：</w:t>
            </w:r>
          </w:p>
        </w:tc>
      </w:tr>
      <w:tr w:rsidR="00050B44" w:rsidRPr="009C0CBC" w:rsidTr="00050B44">
        <w:tc>
          <w:tcPr>
            <w:tcW w:w="1609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6667" w:type="dxa"/>
            <w:shd w:val="clear" w:color="auto" w:fill="auto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c>
          <w:tcPr>
            <w:tcW w:w="1609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  <w:r>
              <w:rPr>
                <w:rFonts w:ascii="標楷體" w:eastAsia="標楷體" w:hAnsi="標楷體" w:hint="eastAsia"/>
                <w:color w:val="000000"/>
              </w:rPr>
              <w:t>表現</w:t>
            </w:r>
          </w:p>
        </w:tc>
        <w:tc>
          <w:tcPr>
            <w:tcW w:w="6667" w:type="dxa"/>
            <w:shd w:val="clear" w:color="auto" w:fill="auto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c>
          <w:tcPr>
            <w:tcW w:w="1609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  <w:r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6667" w:type="dxa"/>
            <w:shd w:val="clear" w:color="auto" w:fill="auto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c>
          <w:tcPr>
            <w:tcW w:w="1609" w:type="dxa"/>
            <w:vAlign w:val="center"/>
          </w:tcPr>
          <w:p w:rsidR="00050B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評量目標</w:t>
            </w:r>
          </w:p>
        </w:tc>
        <w:tc>
          <w:tcPr>
            <w:tcW w:w="6667" w:type="dxa"/>
            <w:shd w:val="clear" w:color="auto" w:fill="auto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c>
          <w:tcPr>
            <w:tcW w:w="1609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取材說明</w:t>
            </w:r>
          </w:p>
        </w:tc>
        <w:tc>
          <w:tcPr>
            <w:tcW w:w="6667" w:type="dxa"/>
            <w:shd w:val="clear" w:color="auto" w:fill="auto"/>
          </w:tcPr>
          <w:p w:rsidR="00050B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rPr>
          <w:trHeight w:val="1421"/>
        </w:trPr>
        <w:tc>
          <w:tcPr>
            <w:tcW w:w="1609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題    幹</w:t>
            </w:r>
          </w:p>
        </w:tc>
        <w:tc>
          <w:tcPr>
            <w:tcW w:w="6667" w:type="dxa"/>
            <w:shd w:val="clear" w:color="auto" w:fill="auto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c>
          <w:tcPr>
            <w:tcW w:w="1609" w:type="dxa"/>
            <w:vAlign w:val="center"/>
          </w:tcPr>
          <w:p w:rsidR="00050B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提    問</w:t>
            </w:r>
          </w:p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7" w:type="dxa"/>
            <w:shd w:val="clear" w:color="auto" w:fill="auto"/>
          </w:tcPr>
          <w:p w:rsidR="00050B44" w:rsidRPr="00512F44" w:rsidRDefault="00050B44" w:rsidP="00BA6C9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c>
          <w:tcPr>
            <w:tcW w:w="1609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參考答案</w:t>
            </w:r>
          </w:p>
        </w:tc>
        <w:tc>
          <w:tcPr>
            <w:tcW w:w="6667" w:type="dxa"/>
          </w:tcPr>
          <w:p w:rsidR="00050B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c>
          <w:tcPr>
            <w:tcW w:w="1609" w:type="dxa"/>
            <w:vAlign w:val="center"/>
          </w:tcPr>
          <w:p w:rsidR="00050B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評分規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</w:p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(等級可調整)</w:t>
            </w:r>
          </w:p>
        </w:tc>
        <w:tc>
          <w:tcPr>
            <w:tcW w:w="6667" w:type="dxa"/>
            <w:shd w:val="clear" w:color="auto" w:fill="auto"/>
          </w:tcPr>
          <w:p w:rsidR="00050B44" w:rsidRDefault="00050B44" w:rsidP="00BA6C9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4分：</w:t>
            </w:r>
          </w:p>
          <w:p w:rsidR="00050B44" w:rsidRDefault="00050B44" w:rsidP="00BA6C9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3分：</w:t>
            </w:r>
          </w:p>
          <w:p w:rsidR="00050B44" w:rsidRDefault="00050B44" w:rsidP="00BA6C9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2分：</w:t>
            </w:r>
          </w:p>
          <w:p w:rsidR="00050B44" w:rsidRDefault="00050B44" w:rsidP="00BA6C9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1分：</w:t>
            </w:r>
          </w:p>
          <w:p w:rsidR="00050B44" w:rsidRPr="00512F44" w:rsidRDefault="00050B44" w:rsidP="00BA6C9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0分：</w:t>
            </w:r>
          </w:p>
        </w:tc>
      </w:tr>
      <w:tr w:rsidR="00050B44" w:rsidRPr="009C0CBC" w:rsidTr="00050B44">
        <w:trPr>
          <w:trHeight w:val="360"/>
        </w:trPr>
        <w:tc>
          <w:tcPr>
            <w:tcW w:w="1609" w:type="dxa"/>
            <w:vAlign w:val="center"/>
          </w:tcPr>
          <w:p w:rsidR="00050B44" w:rsidRDefault="00050B44" w:rsidP="00BA6C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施測後試題分析</w:t>
            </w:r>
          </w:p>
          <w:p w:rsidR="00050B44" w:rsidRDefault="00050B44" w:rsidP="00BA6C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(目標達成度、難易度、施測或修改建議等)</w:t>
            </w:r>
          </w:p>
        </w:tc>
        <w:tc>
          <w:tcPr>
            <w:tcW w:w="6667" w:type="dxa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若未施測，可略</w:t>
            </w:r>
          </w:p>
        </w:tc>
      </w:tr>
    </w:tbl>
    <w:p w:rsidR="00050B44" w:rsidRDefault="00050B44"/>
    <w:p w:rsidR="00050B44" w:rsidRDefault="00050B44">
      <w:pPr>
        <w:widowControl/>
      </w:pPr>
      <w:r>
        <w:br w:type="page"/>
      </w:r>
    </w:p>
    <w:p w:rsidR="00050B44" w:rsidRDefault="00050B44" w:rsidP="00050B44">
      <w:pPr>
        <w:tabs>
          <w:tab w:val="left" w:pos="4500"/>
        </w:tabs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素養導向紙筆評量命題卡</w:t>
      </w:r>
      <w:r>
        <w:rPr>
          <w:rFonts w:eastAsia="標楷體" w:hint="eastAsia"/>
          <w:b/>
          <w:color w:val="000000"/>
          <w:sz w:val="36"/>
          <w:szCs w:val="36"/>
        </w:rPr>
        <w:t xml:space="preserve"> (</w:t>
      </w:r>
      <w:proofErr w:type="gramStart"/>
      <w:r>
        <w:rPr>
          <w:rFonts w:eastAsia="標楷體" w:hint="eastAsia"/>
          <w:b/>
          <w:color w:val="000000"/>
          <w:sz w:val="36"/>
          <w:szCs w:val="36"/>
        </w:rPr>
        <w:t>題組題</w:t>
      </w:r>
      <w:proofErr w:type="gramEnd"/>
      <w:r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6652"/>
      </w:tblGrid>
      <w:tr w:rsidR="00050B44" w:rsidRPr="009C0CBC" w:rsidTr="00050B44">
        <w:tc>
          <w:tcPr>
            <w:tcW w:w="8276" w:type="dxa"/>
            <w:gridSpan w:val="2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領域：                                  年級：</w:t>
            </w:r>
          </w:p>
        </w:tc>
      </w:tr>
      <w:tr w:rsidR="00050B44" w:rsidRPr="009C0CBC" w:rsidTr="00050B44">
        <w:tc>
          <w:tcPr>
            <w:tcW w:w="8276" w:type="dxa"/>
            <w:gridSpan w:val="2"/>
            <w:vAlign w:val="center"/>
          </w:tcPr>
          <w:p w:rsidR="00050B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試題所在單元：</w:t>
            </w:r>
          </w:p>
        </w:tc>
      </w:tr>
      <w:tr w:rsidR="00050B44" w:rsidRPr="009C0CBC" w:rsidTr="00050B44">
        <w:tc>
          <w:tcPr>
            <w:tcW w:w="1624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6652" w:type="dxa"/>
            <w:shd w:val="clear" w:color="auto" w:fill="auto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c>
          <w:tcPr>
            <w:tcW w:w="1624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  <w:r>
              <w:rPr>
                <w:rFonts w:ascii="標楷體" w:eastAsia="標楷體" w:hAnsi="標楷體" w:hint="eastAsia"/>
                <w:color w:val="000000"/>
              </w:rPr>
              <w:t>表現</w:t>
            </w:r>
          </w:p>
        </w:tc>
        <w:tc>
          <w:tcPr>
            <w:tcW w:w="6652" w:type="dxa"/>
            <w:shd w:val="clear" w:color="auto" w:fill="auto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c>
          <w:tcPr>
            <w:tcW w:w="1624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  <w:r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6652" w:type="dxa"/>
            <w:shd w:val="clear" w:color="auto" w:fill="auto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c>
          <w:tcPr>
            <w:tcW w:w="1624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取材說明</w:t>
            </w:r>
          </w:p>
        </w:tc>
        <w:tc>
          <w:tcPr>
            <w:tcW w:w="6652" w:type="dxa"/>
            <w:shd w:val="clear" w:color="auto" w:fill="auto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rPr>
          <w:trHeight w:val="1421"/>
        </w:trPr>
        <w:tc>
          <w:tcPr>
            <w:tcW w:w="1624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題    幹</w:t>
            </w:r>
          </w:p>
        </w:tc>
        <w:tc>
          <w:tcPr>
            <w:tcW w:w="6652" w:type="dxa"/>
            <w:shd w:val="clear" w:color="auto" w:fill="auto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427524">
        <w:trPr>
          <w:trHeight w:val="1035"/>
        </w:trPr>
        <w:tc>
          <w:tcPr>
            <w:tcW w:w="1624" w:type="dxa"/>
            <w:vAlign w:val="center"/>
          </w:tcPr>
          <w:p w:rsidR="00427524" w:rsidRDefault="00050B44" w:rsidP="0042752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提問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6652" w:type="dxa"/>
            <w:shd w:val="clear" w:color="auto" w:fill="auto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c>
          <w:tcPr>
            <w:tcW w:w="1624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評量目標</w:t>
            </w:r>
          </w:p>
        </w:tc>
        <w:tc>
          <w:tcPr>
            <w:tcW w:w="6652" w:type="dxa"/>
            <w:shd w:val="clear" w:color="auto" w:fill="auto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c>
          <w:tcPr>
            <w:tcW w:w="1624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參考答案</w:t>
            </w:r>
          </w:p>
        </w:tc>
        <w:tc>
          <w:tcPr>
            <w:tcW w:w="6652" w:type="dxa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c>
          <w:tcPr>
            <w:tcW w:w="1624" w:type="dxa"/>
            <w:vAlign w:val="center"/>
          </w:tcPr>
          <w:p w:rsidR="00050B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評分規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</w:p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(等級可調整)</w:t>
            </w:r>
          </w:p>
        </w:tc>
        <w:tc>
          <w:tcPr>
            <w:tcW w:w="6652" w:type="dxa"/>
            <w:shd w:val="clear" w:color="auto" w:fill="auto"/>
          </w:tcPr>
          <w:p w:rsidR="00050B44" w:rsidRDefault="00050B44" w:rsidP="00BA6C9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4分：</w:t>
            </w:r>
          </w:p>
          <w:p w:rsidR="00050B44" w:rsidRDefault="00050B44" w:rsidP="00BA6C9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3分：</w:t>
            </w:r>
          </w:p>
          <w:p w:rsidR="00050B44" w:rsidRDefault="00050B44" w:rsidP="00BA6C9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2分：</w:t>
            </w:r>
          </w:p>
          <w:p w:rsidR="00050B44" w:rsidRDefault="00050B44" w:rsidP="00BA6C9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1分：</w:t>
            </w:r>
          </w:p>
          <w:p w:rsidR="00050B44" w:rsidRPr="00512F44" w:rsidRDefault="00050B44" w:rsidP="00BA6C9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0分：</w:t>
            </w:r>
          </w:p>
        </w:tc>
      </w:tr>
      <w:tr w:rsidR="00050B44" w:rsidRPr="009C0CBC" w:rsidTr="00050B44">
        <w:tc>
          <w:tcPr>
            <w:tcW w:w="1624" w:type="dxa"/>
            <w:vAlign w:val="center"/>
          </w:tcPr>
          <w:p w:rsidR="00050B44" w:rsidRDefault="00050B44" w:rsidP="00050B4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提問二</w:t>
            </w:r>
          </w:p>
        </w:tc>
        <w:tc>
          <w:tcPr>
            <w:tcW w:w="6652" w:type="dxa"/>
            <w:shd w:val="clear" w:color="auto" w:fill="auto"/>
          </w:tcPr>
          <w:p w:rsidR="00050B44" w:rsidRDefault="00050B44" w:rsidP="00050B4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:rsidR="00050B44" w:rsidRPr="00512F44" w:rsidRDefault="00050B44" w:rsidP="00050B4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c>
          <w:tcPr>
            <w:tcW w:w="1624" w:type="dxa"/>
            <w:vAlign w:val="center"/>
          </w:tcPr>
          <w:p w:rsidR="00050B44" w:rsidRPr="00512F44" w:rsidRDefault="00050B44" w:rsidP="00050B4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評量目標</w:t>
            </w:r>
          </w:p>
        </w:tc>
        <w:tc>
          <w:tcPr>
            <w:tcW w:w="6652" w:type="dxa"/>
            <w:shd w:val="clear" w:color="auto" w:fill="auto"/>
          </w:tcPr>
          <w:p w:rsidR="00050B44" w:rsidRPr="00512F44" w:rsidRDefault="00050B44" w:rsidP="00050B4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c>
          <w:tcPr>
            <w:tcW w:w="1624" w:type="dxa"/>
            <w:vAlign w:val="center"/>
          </w:tcPr>
          <w:p w:rsidR="00050B44" w:rsidRPr="00512F44" w:rsidRDefault="00050B44" w:rsidP="00050B4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參考答案</w:t>
            </w:r>
          </w:p>
        </w:tc>
        <w:tc>
          <w:tcPr>
            <w:tcW w:w="6652" w:type="dxa"/>
            <w:shd w:val="clear" w:color="auto" w:fill="auto"/>
          </w:tcPr>
          <w:p w:rsidR="00050B44" w:rsidRPr="00512F44" w:rsidRDefault="00050B44" w:rsidP="00050B4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050B44">
        <w:tc>
          <w:tcPr>
            <w:tcW w:w="1624" w:type="dxa"/>
            <w:vAlign w:val="center"/>
          </w:tcPr>
          <w:p w:rsidR="00050B44" w:rsidRDefault="00050B44" w:rsidP="00050B4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評分規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</w:p>
          <w:p w:rsidR="00050B44" w:rsidRPr="00512F44" w:rsidRDefault="00050B44" w:rsidP="00050B4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(等級可調整)</w:t>
            </w:r>
          </w:p>
        </w:tc>
        <w:tc>
          <w:tcPr>
            <w:tcW w:w="6652" w:type="dxa"/>
            <w:shd w:val="clear" w:color="auto" w:fill="auto"/>
          </w:tcPr>
          <w:p w:rsidR="00050B44" w:rsidRDefault="00050B44" w:rsidP="00050B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4分：</w:t>
            </w:r>
          </w:p>
          <w:p w:rsidR="00050B44" w:rsidRDefault="00050B44" w:rsidP="00050B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3分：</w:t>
            </w:r>
          </w:p>
          <w:p w:rsidR="00050B44" w:rsidRDefault="00050B44" w:rsidP="00050B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2分：</w:t>
            </w:r>
          </w:p>
          <w:p w:rsidR="00050B44" w:rsidRDefault="00050B44" w:rsidP="00050B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1分：</w:t>
            </w:r>
          </w:p>
          <w:p w:rsidR="00050B44" w:rsidRPr="00512F44" w:rsidRDefault="00050B44" w:rsidP="00050B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0分：</w:t>
            </w:r>
          </w:p>
        </w:tc>
      </w:tr>
      <w:tr w:rsidR="00050B44" w:rsidRPr="009C0CBC" w:rsidTr="00050B44">
        <w:trPr>
          <w:trHeight w:val="360"/>
        </w:trPr>
        <w:tc>
          <w:tcPr>
            <w:tcW w:w="1624" w:type="dxa"/>
            <w:vAlign w:val="center"/>
          </w:tcPr>
          <w:p w:rsidR="00050B44" w:rsidRDefault="00050B44" w:rsidP="00050B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施測後試題分析</w:t>
            </w:r>
          </w:p>
          <w:p w:rsidR="00050B44" w:rsidRPr="00427524" w:rsidRDefault="00050B44" w:rsidP="00050B4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75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(目標達成度、難易度、施測或修改建議等)</w:t>
            </w:r>
          </w:p>
        </w:tc>
        <w:tc>
          <w:tcPr>
            <w:tcW w:w="6652" w:type="dxa"/>
          </w:tcPr>
          <w:p w:rsidR="00050B44" w:rsidRPr="00512F44" w:rsidRDefault="008B3CEF" w:rsidP="00050B4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若未施測，可略</w:t>
            </w:r>
            <w:bookmarkStart w:id="0" w:name="_GoBack"/>
            <w:bookmarkEnd w:id="0"/>
          </w:p>
        </w:tc>
      </w:tr>
    </w:tbl>
    <w:p w:rsidR="00050B44" w:rsidRPr="00050B44" w:rsidRDefault="00427524" w:rsidP="00427524">
      <w:r>
        <w:rPr>
          <w:rFonts w:hint="eastAsia"/>
        </w:rPr>
        <w:t>*</w:t>
      </w:r>
      <w:r>
        <w:rPr>
          <w:rFonts w:hint="eastAsia"/>
        </w:rPr>
        <w:t>可根據提問數多寡，重複提問、評量目標、參考答案、以及評分規準</w:t>
      </w:r>
    </w:p>
    <w:sectPr w:rsidR="00050B44" w:rsidRPr="00050B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44"/>
    <w:rsid w:val="00050B44"/>
    <w:rsid w:val="00427524"/>
    <w:rsid w:val="008B3CEF"/>
    <w:rsid w:val="00A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488A0-15A0-4C78-B522-2F2EFB9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B44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0B44"/>
    <w:pPr>
      <w:ind w:leftChars="200" w:left="480"/>
    </w:pPr>
  </w:style>
  <w:style w:type="table" w:styleId="a5">
    <w:name w:val="Table Grid"/>
    <w:basedOn w:val="a1"/>
    <w:uiPriority w:val="39"/>
    <w:rsid w:val="00050B44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050B44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Wu Pichun</dc:creator>
  <cp:keywords/>
  <dc:description/>
  <cp:lastModifiedBy>Beatrice Wu Pichun</cp:lastModifiedBy>
  <cp:revision>2</cp:revision>
  <dcterms:created xsi:type="dcterms:W3CDTF">2022-09-03T12:02:00Z</dcterms:created>
  <dcterms:modified xsi:type="dcterms:W3CDTF">2022-09-03T12:42:00Z</dcterms:modified>
</cp:coreProperties>
</file>