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29" w:rsidRPr="00B021AB" w:rsidRDefault="00951829">
      <w:pPr>
        <w:rPr>
          <w:rFonts w:ascii="微軟正黑體" w:eastAsia="微軟正黑體" w:hAnsi="微軟正黑體"/>
          <w:b/>
        </w:rPr>
      </w:pPr>
      <w:r w:rsidRPr="00B021AB">
        <w:rPr>
          <w:rFonts w:ascii="微軟正黑體" w:eastAsia="微軟正黑體" w:hAnsi="微軟正黑體" w:hint="eastAsia"/>
          <w:b/>
        </w:rPr>
        <w:t>實作單I</w:t>
      </w:r>
    </w:p>
    <w:p w:rsidR="00DB004B" w:rsidRPr="002C0DCE" w:rsidRDefault="00DB004B">
      <w:pPr>
        <w:rPr>
          <w:rFonts w:ascii="微軟正黑體" w:eastAsia="微軟正黑體" w:hAnsi="微軟正黑體"/>
          <w:b/>
        </w:rPr>
      </w:pPr>
      <w:r w:rsidRPr="002C0DCE">
        <w:rPr>
          <w:rFonts w:ascii="微軟正黑體" w:eastAsia="微軟正黑體" w:hAnsi="微軟正黑體" w:hint="eastAsia"/>
          <w:b/>
        </w:rPr>
        <w:t>素養題建構完成的檢核表</w:t>
      </w:r>
      <w:r w:rsidR="004D200F" w:rsidRPr="002C0DCE">
        <w:rPr>
          <w:rFonts w:ascii="微軟正黑體" w:eastAsia="微軟正黑體" w:hAnsi="微軟正黑體" w:hint="eastAsia"/>
          <w:b/>
        </w:rPr>
        <w:t xml:space="preserve"> </w:t>
      </w:r>
    </w:p>
    <w:tbl>
      <w:tblPr>
        <w:tblStyle w:val="4-5"/>
        <w:tblW w:w="0" w:type="auto"/>
        <w:tblBorders>
          <w:top w:val="single" w:sz="4" w:space="0" w:color="0D0D0D" w:themeColor="text1" w:themeTint="F2"/>
          <w:left w:val="none" w:sz="0" w:space="0" w:color="auto"/>
          <w:bottom w:val="single" w:sz="4" w:space="0" w:color="0D0D0D" w:themeColor="text1" w:themeTint="F2"/>
          <w:right w:val="none" w:sz="0" w:space="0" w:color="auto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6232"/>
        <w:gridCol w:w="2064"/>
      </w:tblGrid>
      <w:tr w:rsidR="00C6387C" w:rsidRPr="004D200F" w:rsidTr="00782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87C" w:rsidRPr="004D200F" w:rsidRDefault="007826D2">
            <w:pPr>
              <w:rPr>
                <w:rFonts w:ascii="標楷體" w:eastAsia="標楷體" w:hAnsi="標楷體"/>
              </w:rPr>
            </w:pPr>
            <w:r w:rsidRPr="004D200F">
              <w:rPr>
                <w:rFonts w:ascii="標楷體" w:eastAsia="標楷體" w:hAnsi="標楷體" w:hint="eastAsia"/>
              </w:rPr>
              <w:t>編號                檢核向度</w:t>
            </w:r>
          </w:p>
        </w:tc>
        <w:tc>
          <w:tcPr>
            <w:tcW w:w="20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87C" w:rsidRPr="004D200F" w:rsidRDefault="00782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D200F">
              <w:rPr>
                <w:rFonts w:ascii="標楷體" w:eastAsia="標楷體" w:hAnsi="標楷體" w:hint="eastAsia"/>
              </w:rPr>
              <w:t xml:space="preserve"> 問題描述</w:t>
            </w:r>
          </w:p>
        </w:tc>
      </w:tr>
      <w:tr w:rsidR="00C6387C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C6387C" w:rsidRPr="002C0DCE" w:rsidRDefault="007826D2">
            <w:pPr>
              <w:rPr>
                <w:rFonts w:ascii="標楷體" w:eastAsia="標楷體" w:hAnsi="標楷體"/>
                <w:b w:val="0"/>
              </w:rPr>
            </w:pPr>
            <w:r w:rsidRPr="002C0DCE">
              <w:rPr>
                <w:rFonts w:ascii="標楷體" w:eastAsia="標楷體" w:hAnsi="標楷體" w:hint="eastAsia"/>
                <w:b w:val="0"/>
              </w:rPr>
              <w:t>1.</w:t>
            </w:r>
            <w:r w:rsidR="002C0DCE">
              <w:rPr>
                <w:rFonts w:ascii="標楷體" w:eastAsia="標楷體" w:hAnsi="標楷體" w:hint="eastAsia"/>
                <w:b w:val="0"/>
              </w:rPr>
              <w:t>符合命題通則 (</w:t>
            </w:r>
            <w:r w:rsidR="00752D37">
              <w:rPr>
                <w:rFonts w:ascii="標楷體" w:eastAsia="標楷體" w:hAnsi="標楷體" w:hint="eastAsia"/>
                <w:b w:val="0"/>
              </w:rPr>
              <w:t>符合學生閱讀水準</w:t>
            </w:r>
            <w:r w:rsidR="002C0DCE">
              <w:rPr>
                <w:rFonts w:ascii="標楷體" w:eastAsia="標楷體" w:hAnsi="標楷體" w:hint="eastAsia"/>
                <w:b w:val="0"/>
              </w:rPr>
              <w:t>、</w:t>
            </w:r>
            <w:r w:rsidR="00611FD2">
              <w:rPr>
                <w:rFonts w:ascii="標楷體" w:eastAsia="標楷體" w:hAnsi="標楷體" w:hint="eastAsia"/>
                <w:b w:val="0"/>
              </w:rPr>
              <w:t>重要學習結果、措辭精簡、</w:t>
            </w:r>
            <w:r w:rsidR="002C0DCE">
              <w:rPr>
                <w:rFonts w:ascii="標楷體" w:eastAsia="標楷體" w:hAnsi="標楷體" w:hint="eastAsia"/>
                <w:b w:val="0"/>
              </w:rPr>
              <w:t>題型要求</w:t>
            </w:r>
            <w:r w:rsidR="002C0DCE">
              <w:rPr>
                <w:rFonts w:ascii="標楷體" w:eastAsia="標楷體" w:hAnsi="標楷體"/>
                <w:b w:val="0"/>
              </w:rPr>
              <w:t>……</w:t>
            </w:r>
            <w:r w:rsidR="002C0DCE">
              <w:rPr>
                <w:rFonts w:ascii="標楷體" w:eastAsia="標楷體" w:hAnsi="標楷體" w:hint="eastAsia"/>
                <w:b w:val="0"/>
              </w:rPr>
              <w:t>)</w:t>
            </w:r>
          </w:p>
        </w:tc>
        <w:tc>
          <w:tcPr>
            <w:tcW w:w="2064" w:type="dxa"/>
          </w:tcPr>
          <w:p w:rsidR="00C6387C" w:rsidRPr="004D200F" w:rsidRDefault="00C63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C6387C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C6387C" w:rsidRPr="002C0DCE" w:rsidRDefault="007826D2">
            <w:pPr>
              <w:rPr>
                <w:rFonts w:ascii="標楷體" w:eastAsia="標楷體" w:hAnsi="標楷體"/>
                <w:b w:val="0"/>
              </w:rPr>
            </w:pPr>
            <w:r w:rsidRPr="002C0DCE">
              <w:rPr>
                <w:rFonts w:ascii="標楷體" w:eastAsia="標楷體" w:hAnsi="標楷體" w:hint="eastAsia"/>
                <w:b w:val="0"/>
              </w:rPr>
              <w:t>2.沒有測驗偏誤 (族群、宗教、性別</w:t>
            </w:r>
            <w:r w:rsidRPr="002C0DCE">
              <w:rPr>
                <w:rFonts w:ascii="標楷體" w:eastAsia="標楷體" w:hAnsi="標楷體"/>
                <w:b w:val="0"/>
              </w:rPr>
              <w:t>……</w:t>
            </w:r>
            <w:r w:rsidRPr="002C0DCE">
              <w:rPr>
                <w:rFonts w:ascii="標楷體" w:eastAsia="標楷體" w:hAnsi="標楷體" w:hint="eastAsia"/>
                <w:b w:val="0"/>
              </w:rPr>
              <w:t>)</w:t>
            </w:r>
          </w:p>
        </w:tc>
        <w:tc>
          <w:tcPr>
            <w:tcW w:w="2064" w:type="dxa"/>
          </w:tcPr>
          <w:p w:rsidR="00C6387C" w:rsidRPr="004D200F" w:rsidRDefault="00C63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C0DCE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2C0DCE" w:rsidRPr="002C0DCE" w:rsidRDefault="002C0DCE">
            <w:pPr>
              <w:rPr>
                <w:rFonts w:ascii="標楷體" w:eastAsia="標楷體" w:hAnsi="標楷體"/>
                <w:b w:val="0"/>
              </w:rPr>
            </w:pPr>
            <w:r w:rsidRPr="002C0DCE">
              <w:rPr>
                <w:rFonts w:ascii="標楷體" w:eastAsia="標楷體" w:hAnsi="標楷體" w:hint="eastAsia"/>
                <w:b w:val="0"/>
              </w:rPr>
              <w:t>3.無不雅或禁忌語言</w:t>
            </w:r>
          </w:p>
        </w:tc>
        <w:tc>
          <w:tcPr>
            <w:tcW w:w="2064" w:type="dxa"/>
          </w:tcPr>
          <w:p w:rsidR="002C0DCE" w:rsidRPr="004D200F" w:rsidRDefault="002C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C0DCE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2C0DCE" w:rsidRPr="002C0DCE" w:rsidRDefault="002C0DCE">
            <w:pPr>
              <w:rPr>
                <w:rFonts w:ascii="標楷體" w:eastAsia="標楷體" w:hAnsi="標楷體"/>
                <w:b w:val="0"/>
              </w:rPr>
            </w:pPr>
            <w:r w:rsidRPr="002C0DCE">
              <w:rPr>
                <w:rFonts w:ascii="標楷體" w:eastAsia="標楷體" w:hAnsi="標楷體" w:hint="eastAsia"/>
                <w:b w:val="0"/>
              </w:rPr>
              <w:t>4.無違反當代教育價值</w:t>
            </w:r>
          </w:p>
        </w:tc>
        <w:tc>
          <w:tcPr>
            <w:tcW w:w="2064" w:type="dxa"/>
          </w:tcPr>
          <w:p w:rsidR="002C0DCE" w:rsidRPr="004D200F" w:rsidRDefault="002C0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611FD2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611FD2" w:rsidRPr="002C0DCE" w:rsidRDefault="00611FD2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5.呼應素養學習目標</w:t>
            </w:r>
          </w:p>
        </w:tc>
        <w:tc>
          <w:tcPr>
            <w:tcW w:w="2064" w:type="dxa"/>
          </w:tcPr>
          <w:p w:rsidR="00611FD2" w:rsidRPr="004D200F" w:rsidRDefault="00611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C6387C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C6387C" w:rsidRPr="002C0DCE" w:rsidRDefault="00611FD2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6</w:t>
            </w:r>
            <w:r w:rsidR="007826D2" w:rsidRPr="002C0DCE">
              <w:rPr>
                <w:rFonts w:ascii="標楷體" w:eastAsia="標楷體" w:hAnsi="標楷體"/>
                <w:b w:val="0"/>
              </w:rPr>
              <w:t>.</w:t>
            </w:r>
            <w:r w:rsidR="007826D2" w:rsidRPr="002C0DCE">
              <w:rPr>
                <w:rFonts w:ascii="標楷體" w:eastAsia="標楷體" w:hAnsi="標楷體" w:hint="eastAsia"/>
                <w:b w:val="0"/>
              </w:rPr>
              <w:t>使用有趣的素材 (新穎、引發閱讀興趣</w:t>
            </w:r>
            <w:r w:rsidR="007826D2" w:rsidRPr="002C0DCE">
              <w:rPr>
                <w:rFonts w:ascii="標楷體" w:eastAsia="標楷體" w:hAnsi="標楷體"/>
                <w:b w:val="0"/>
              </w:rPr>
              <w:t>……</w:t>
            </w:r>
            <w:r w:rsidR="007826D2" w:rsidRPr="002C0DCE">
              <w:rPr>
                <w:rFonts w:ascii="標楷體" w:eastAsia="標楷體" w:hAnsi="標楷體" w:hint="eastAsia"/>
                <w:b w:val="0"/>
              </w:rPr>
              <w:t>)</w:t>
            </w:r>
          </w:p>
        </w:tc>
        <w:tc>
          <w:tcPr>
            <w:tcW w:w="2064" w:type="dxa"/>
          </w:tcPr>
          <w:p w:rsidR="00C6387C" w:rsidRPr="004D200F" w:rsidRDefault="00C63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C6387C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C6387C" w:rsidRPr="002C0DCE" w:rsidRDefault="00611FD2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7</w:t>
            </w:r>
            <w:r w:rsidR="007826D2" w:rsidRPr="002C0DCE">
              <w:rPr>
                <w:rFonts w:ascii="標楷體" w:eastAsia="標楷體" w:hAnsi="標楷體"/>
                <w:b w:val="0"/>
              </w:rPr>
              <w:t>.</w:t>
            </w:r>
            <w:r w:rsidR="007826D2" w:rsidRPr="002C0DCE">
              <w:rPr>
                <w:rFonts w:ascii="標楷體" w:eastAsia="標楷體" w:hAnsi="標楷體" w:hint="eastAsia"/>
                <w:b w:val="0"/>
              </w:rPr>
              <w:t>使用有真實情境的素材 (照片、圖表、引文、視覺化的物件</w:t>
            </w:r>
            <w:r w:rsidR="007826D2" w:rsidRPr="002C0DCE">
              <w:rPr>
                <w:rFonts w:ascii="標楷體" w:eastAsia="標楷體" w:hAnsi="標楷體"/>
                <w:b w:val="0"/>
              </w:rPr>
              <w:t>…</w:t>
            </w:r>
            <w:r w:rsidR="007826D2" w:rsidRPr="002C0DCE">
              <w:rPr>
                <w:rFonts w:ascii="標楷體" w:eastAsia="標楷體" w:hAnsi="標楷體" w:hint="eastAsia"/>
                <w:b w:val="0"/>
              </w:rPr>
              <w:t>..)</w:t>
            </w:r>
          </w:p>
        </w:tc>
        <w:tc>
          <w:tcPr>
            <w:tcW w:w="2064" w:type="dxa"/>
          </w:tcPr>
          <w:p w:rsidR="00C6387C" w:rsidRPr="004D200F" w:rsidRDefault="00C63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65FE5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65FE5" w:rsidRPr="002C0DCE" w:rsidRDefault="00611FD2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8</w:t>
            </w:r>
            <w:r w:rsidR="00765FE5">
              <w:rPr>
                <w:rFonts w:ascii="標楷體" w:eastAsia="標楷體" w:hAnsi="標楷體" w:hint="eastAsia"/>
                <w:b w:val="0"/>
              </w:rPr>
              <w:t>.</w:t>
            </w:r>
            <w:r>
              <w:rPr>
                <w:rFonts w:ascii="標楷體" w:eastAsia="標楷體" w:hAnsi="標楷體" w:hint="eastAsia"/>
                <w:b w:val="0"/>
              </w:rPr>
              <w:t>圖表、引文等清楚，能發揮效果</w:t>
            </w:r>
          </w:p>
        </w:tc>
        <w:tc>
          <w:tcPr>
            <w:tcW w:w="2064" w:type="dxa"/>
          </w:tcPr>
          <w:p w:rsidR="00765FE5" w:rsidRPr="004D200F" w:rsidRDefault="00765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65FE5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65FE5" w:rsidRPr="002C0DCE" w:rsidRDefault="00611FD2" w:rsidP="00765FE5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  <w:color w:val="202124"/>
                <w:szCs w:val="24"/>
              </w:rPr>
              <w:t>9</w:t>
            </w:r>
            <w:r w:rsidR="00765FE5">
              <w:rPr>
                <w:rFonts w:ascii="標楷體" w:eastAsia="標楷體" w:hAnsi="標楷體" w:hint="eastAsia"/>
                <w:b w:val="0"/>
                <w:color w:val="202124"/>
                <w:szCs w:val="24"/>
              </w:rPr>
              <w:t>.</w:t>
            </w:r>
            <w:r w:rsidR="00765FE5" w:rsidRPr="002C0DCE">
              <w:rPr>
                <w:rFonts w:ascii="標楷體" w:eastAsia="標楷體" w:hAnsi="標楷體" w:hint="eastAsia"/>
                <w:b w:val="0"/>
                <w:color w:val="202124"/>
                <w:szCs w:val="24"/>
              </w:rPr>
              <w:t>主題定義</w:t>
            </w:r>
            <w:r w:rsidR="00765FE5">
              <w:rPr>
                <w:rFonts w:ascii="標楷體" w:eastAsia="標楷體" w:hAnsi="標楷體" w:hint="eastAsia"/>
                <w:b w:val="0"/>
                <w:color w:val="202124"/>
                <w:szCs w:val="24"/>
              </w:rPr>
              <w:t>敘述</w:t>
            </w:r>
            <w:r>
              <w:rPr>
                <w:rFonts w:ascii="標楷體" w:eastAsia="標楷體" w:hAnsi="標楷體" w:hint="eastAsia"/>
                <w:b w:val="0"/>
                <w:color w:val="202124"/>
                <w:szCs w:val="24"/>
              </w:rPr>
              <w:t>清楚</w:t>
            </w:r>
            <w:r w:rsidR="00765FE5" w:rsidRPr="002C0DCE">
              <w:rPr>
                <w:rFonts w:ascii="標楷體" w:eastAsia="標楷體" w:hAnsi="標楷體" w:hint="eastAsia"/>
                <w:b w:val="0"/>
                <w:color w:val="202124"/>
                <w:szCs w:val="24"/>
              </w:rPr>
              <w:t>、明確</w:t>
            </w:r>
          </w:p>
        </w:tc>
        <w:tc>
          <w:tcPr>
            <w:tcW w:w="2064" w:type="dxa"/>
          </w:tcPr>
          <w:p w:rsidR="00765FE5" w:rsidRPr="004D200F" w:rsidRDefault="00765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65FE5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65FE5" w:rsidRDefault="00611FD2" w:rsidP="00765FE5">
            <w:pPr>
              <w:rPr>
                <w:rFonts w:ascii="標楷體" w:eastAsia="標楷體" w:hAnsi="標楷體"/>
                <w:b w:val="0"/>
                <w:color w:val="2021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</w:rPr>
              <w:t>10</w:t>
            </w:r>
            <w:r w:rsidR="00765FE5">
              <w:rPr>
                <w:rFonts w:ascii="標楷體" w:eastAsia="標楷體" w:hAnsi="標楷體" w:hint="eastAsia"/>
                <w:b w:val="0"/>
              </w:rPr>
              <w:t>.</w:t>
            </w:r>
            <w:r w:rsidR="00765FE5" w:rsidRPr="002C0DCE">
              <w:rPr>
                <w:rFonts w:ascii="標楷體" w:eastAsia="標楷體" w:hAnsi="標楷體" w:hint="eastAsia"/>
                <w:b w:val="0"/>
              </w:rPr>
              <w:t>具有</w:t>
            </w:r>
            <w:r w:rsidR="00765FE5">
              <w:rPr>
                <w:rFonts w:ascii="標楷體" w:eastAsia="標楷體" w:hAnsi="標楷體" w:hint="eastAsia"/>
                <w:b w:val="0"/>
              </w:rPr>
              <w:t>如何解題的清楚說明</w:t>
            </w:r>
          </w:p>
        </w:tc>
        <w:tc>
          <w:tcPr>
            <w:tcW w:w="2064" w:type="dxa"/>
          </w:tcPr>
          <w:p w:rsidR="00765FE5" w:rsidRPr="004D200F" w:rsidRDefault="00765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65FE5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65FE5" w:rsidRPr="002C0DCE" w:rsidRDefault="00611FD2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11</w:t>
            </w:r>
            <w:r w:rsidR="00765FE5">
              <w:rPr>
                <w:rFonts w:ascii="標楷體" w:eastAsia="標楷體" w:hAnsi="標楷體" w:hint="eastAsia"/>
                <w:b w:val="0"/>
              </w:rPr>
              <w:t>.</w:t>
            </w:r>
            <w:r w:rsidR="00765FE5" w:rsidRPr="002C0DCE">
              <w:rPr>
                <w:rFonts w:ascii="標楷體" w:eastAsia="標楷體" w:hAnsi="標楷體" w:hint="eastAsia"/>
                <w:b w:val="0"/>
              </w:rPr>
              <w:t>量測高層次的思考技能</w:t>
            </w:r>
          </w:p>
        </w:tc>
        <w:tc>
          <w:tcPr>
            <w:tcW w:w="2064" w:type="dxa"/>
          </w:tcPr>
          <w:p w:rsidR="00765FE5" w:rsidRPr="004D200F" w:rsidRDefault="00765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65FE5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65FE5" w:rsidRPr="002C0DCE" w:rsidRDefault="00765FE5" w:rsidP="00765FE5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</w:t>
            </w:r>
            <w:r w:rsidR="00611FD2">
              <w:rPr>
                <w:rFonts w:ascii="標楷體" w:eastAsia="標楷體" w:hAnsi="標楷體" w:hint="eastAsia"/>
                <w:b w:val="0"/>
              </w:rPr>
              <w:t>2</w:t>
            </w:r>
            <w:r>
              <w:rPr>
                <w:rFonts w:ascii="標楷體" w:eastAsia="標楷體" w:hAnsi="標楷體" w:hint="eastAsia"/>
                <w:b w:val="0"/>
              </w:rPr>
              <w:t>.</w:t>
            </w:r>
            <w:r w:rsidRPr="002C0DCE">
              <w:rPr>
                <w:rFonts w:ascii="標楷體" w:eastAsia="標楷體" w:hAnsi="標楷體" w:hint="eastAsia"/>
                <w:b w:val="0"/>
              </w:rPr>
              <w:t>答案隱含在所編整的素材中</w:t>
            </w:r>
            <w:r>
              <w:rPr>
                <w:rFonts w:ascii="標楷體" w:eastAsia="標楷體" w:hAnsi="標楷體" w:hint="eastAsia"/>
                <w:b w:val="0"/>
              </w:rPr>
              <w:t xml:space="preserve"> (關連性)</w:t>
            </w:r>
          </w:p>
        </w:tc>
        <w:tc>
          <w:tcPr>
            <w:tcW w:w="2064" w:type="dxa"/>
          </w:tcPr>
          <w:p w:rsidR="00765FE5" w:rsidRPr="004D200F" w:rsidRDefault="00765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826D2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826D2" w:rsidRPr="002C0DCE" w:rsidRDefault="00765FE5" w:rsidP="00765FE5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</w:t>
            </w:r>
            <w:r w:rsidR="00611FD2">
              <w:rPr>
                <w:rFonts w:ascii="標楷體" w:eastAsia="標楷體" w:hAnsi="標楷體" w:hint="eastAsia"/>
                <w:b w:val="0"/>
              </w:rPr>
              <w:t>3</w:t>
            </w:r>
            <w:r>
              <w:rPr>
                <w:rFonts w:ascii="標楷體" w:eastAsia="標楷體" w:hAnsi="標楷體" w:hint="eastAsia"/>
                <w:b w:val="0"/>
              </w:rPr>
              <w:t>.</w:t>
            </w:r>
            <w:r w:rsidRPr="002C0DCE">
              <w:rPr>
                <w:rFonts w:ascii="標楷體" w:eastAsia="標楷體" w:hAnsi="標楷體" w:hint="eastAsia"/>
                <w:b w:val="0"/>
              </w:rPr>
              <w:t>答案不會直接從素材中看到</w:t>
            </w:r>
            <w:r>
              <w:rPr>
                <w:rFonts w:ascii="標楷體" w:eastAsia="標楷體" w:hAnsi="標楷體" w:hint="eastAsia"/>
                <w:b w:val="0"/>
              </w:rPr>
              <w:t xml:space="preserve"> (認知歷程與技能運用)</w:t>
            </w:r>
          </w:p>
        </w:tc>
        <w:tc>
          <w:tcPr>
            <w:tcW w:w="2064" w:type="dxa"/>
          </w:tcPr>
          <w:p w:rsidR="007826D2" w:rsidRPr="004D200F" w:rsidRDefault="0078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826D2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826D2" w:rsidRPr="002C0DCE" w:rsidRDefault="00765FE5" w:rsidP="00765FE5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</w:t>
            </w:r>
            <w:r w:rsidR="00611FD2">
              <w:rPr>
                <w:rFonts w:ascii="標楷體" w:eastAsia="標楷體" w:hAnsi="標楷體" w:hint="eastAsia"/>
                <w:b w:val="0"/>
              </w:rPr>
              <w:t>4</w:t>
            </w:r>
            <w:r>
              <w:rPr>
                <w:rFonts w:ascii="標楷體" w:eastAsia="標楷體" w:hAnsi="標楷體" w:hint="eastAsia"/>
                <w:b w:val="0"/>
              </w:rPr>
              <w:t>.</w:t>
            </w:r>
            <w:r w:rsidRPr="002C0DCE">
              <w:rPr>
                <w:rFonts w:ascii="標楷體" w:eastAsia="標楷體" w:hAnsi="標楷體" w:hint="eastAsia"/>
                <w:b w:val="0"/>
              </w:rPr>
              <w:t>非例行性的問題</w:t>
            </w:r>
            <w:r>
              <w:rPr>
                <w:rFonts w:ascii="標楷體" w:eastAsia="標楷體" w:hAnsi="標楷體" w:hint="eastAsia"/>
                <w:b w:val="0"/>
              </w:rPr>
              <w:t xml:space="preserve"> (遷移)</w:t>
            </w:r>
          </w:p>
        </w:tc>
        <w:tc>
          <w:tcPr>
            <w:tcW w:w="2064" w:type="dxa"/>
          </w:tcPr>
          <w:p w:rsidR="007826D2" w:rsidRPr="004D200F" w:rsidRDefault="0078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C0DCE" w:rsidRPr="004D200F" w:rsidTr="0078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2C0DCE" w:rsidRPr="002C0DCE" w:rsidRDefault="00611FD2" w:rsidP="00765FE5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15</w:t>
            </w:r>
            <w:r w:rsidR="00765FE5">
              <w:rPr>
                <w:rFonts w:ascii="標楷體" w:eastAsia="標楷體" w:hAnsi="標楷體" w:hint="eastAsia"/>
                <w:b w:val="0"/>
              </w:rPr>
              <w:t>.</w:t>
            </w:r>
            <w:r w:rsidR="00765FE5" w:rsidRPr="002C0DCE">
              <w:rPr>
                <w:rFonts w:ascii="標楷體" w:eastAsia="標楷體" w:hAnsi="標楷體" w:hint="eastAsia"/>
                <w:b w:val="0"/>
              </w:rPr>
              <w:t>題目之間沒有相互依賴的關係</w:t>
            </w:r>
          </w:p>
        </w:tc>
        <w:tc>
          <w:tcPr>
            <w:tcW w:w="2064" w:type="dxa"/>
          </w:tcPr>
          <w:p w:rsidR="002C0DCE" w:rsidRPr="004D200F" w:rsidRDefault="002C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52D37" w:rsidRPr="004D200F" w:rsidTr="00782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752D37" w:rsidRDefault="00611FD2" w:rsidP="00765FE5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16</w:t>
            </w:r>
            <w:r w:rsidR="00752D37">
              <w:rPr>
                <w:rFonts w:ascii="標楷體" w:eastAsia="標楷體" w:hAnsi="標楷體" w:hint="eastAsia"/>
                <w:b w:val="0"/>
              </w:rPr>
              <w:t>.呈現計分標準</w:t>
            </w:r>
          </w:p>
        </w:tc>
        <w:tc>
          <w:tcPr>
            <w:tcW w:w="2064" w:type="dxa"/>
          </w:tcPr>
          <w:p w:rsidR="00752D37" w:rsidRPr="004D200F" w:rsidRDefault="00752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2C0DCE" w:rsidRPr="00765FE5" w:rsidRDefault="00765FE5">
      <w:pPr>
        <w:rPr>
          <w:rFonts w:ascii="標楷體" w:eastAsia="標楷體" w:hAnsi="標楷體"/>
          <w:sz w:val="20"/>
        </w:rPr>
      </w:pPr>
      <w:r>
        <w:rPr>
          <w:rFonts w:hint="eastAsia"/>
        </w:rPr>
        <w:t xml:space="preserve">                                                       </w:t>
      </w:r>
      <w:r w:rsidRPr="00765FE5">
        <w:rPr>
          <w:rFonts w:ascii="標楷體" w:eastAsia="標楷體" w:hAnsi="標楷體" w:hint="eastAsia"/>
          <w:sz w:val="20"/>
        </w:rPr>
        <w:t>2022/10,</w:t>
      </w:r>
      <w:r w:rsidRPr="00765FE5">
        <w:rPr>
          <w:rFonts w:ascii="標楷體" w:eastAsia="標楷體" w:hAnsi="標楷體"/>
          <w:sz w:val="20"/>
        </w:rPr>
        <w:t xml:space="preserve"> </w:t>
      </w:r>
      <w:r w:rsidRPr="00765FE5">
        <w:rPr>
          <w:rFonts w:ascii="標楷體" w:eastAsia="標楷體" w:hAnsi="標楷體" w:hint="eastAsia"/>
          <w:sz w:val="20"/>
        </w:rPr>
        <w:t>吳璧純</w:t>
      </w:r>
    </w:p>
    <w:p w:rsidR="00167B89" w:rsidRDefault="00167B89" w:rsidP="00167B89">
      <w:r>
        <w:rPr>
          <w:rFonts w:hint="eastAsia"/>
        </w:rPr>
        <w:t>參考、修改</w:t>
      </w:r>
    </w:p>
    <w:p w:rsidR="00951829" w:rsidRDefault="00167B89" w:rsidP="00167B89">
      <w:pPr>
        <w:pStyle w:val="Web"/>
        <w:spacing w:before="0" w:beforeAutospacing="0" w:after="0" w:afterAutospacing="0"/>
        <w:rPr>
          <w:rFonts w:ascii="Times New Roman" w:eastAsia="Arial" w:hAnsi="Times New Roman" w:cs="Times New Roman"/>
          <w:color w:val="000000"/>
        </w:rPr>
      </w:pPr>
      <w:r w:rsidRPr="00DB004B">
        <w:rPr>
          <w:rFonts w:ascii="Times New Roman" w:eastAsia="Arial" w:hAnsi="Times New Roman" w:cs="Times New Roman"/>
          <w:color w:val="000000"/>
        </w:rPr>
        <w:t>Widana, I. W. (2017). HIGHER ORDER THINKING SKILLS ASSESSMENT (HOTS). </w:t>
      </w:r>
      <w:r w:rsidRPr="00DB004B">
        <w:rPr>
          <w:rFonts w:ascii="Times New Roman" w:eastAsia="Arial" w:hAnsi="Times New Roman" w:cs="Times New Roman"/>
          <w:i/>
          <w:iCs/>
          <w:color w:val="000000"/>
        </w:rPr>
        <w:t>JISAE: Journal of Indonesian Student Assessment and Evaluation</w:t>
      </w:r>
      <w:r w:rsidRPr="00DB004B">
        <w:rPr>
          <w:rFonts w:ascii="Times New Roman" w:eastAsia="Arial" w:hAnsi="Times New Roman" w:cs="Times New Roman"/>
          <w:color w:val="000000"/>
        </w:rPr>
        <w:t>, </w:t>
      </w:r>
      <w:r w:rsidRPr="00DB004B">
        <w:rPr>
          <w:rFonts w:ascii="Times New Roman" w:eastAsia="Arial" w:hAnsi="Times New Roman" w:cs="Times New Roman"/>
          <w:i/>
          <w:iCs/>
          <w:color w:val="000000"/>
        </w:rPr>
        <w:t>3</w:t>
      </w:r>
      <w:r w:rsidRPr="00DB004B">
        <w:rPr>
          <w:rFonts w:ascii="Times New Roman" w:eastAsia="Arial" w:hAnsi="Times New Roman" w:cs="Times New Roman"/>
          <w:color w:val="000000"/>
        </w:rPr>
        <w:t xml:space="preserve">(1), 32 - 44. </w:t>
      </w:r>
      <w:hyperlink r:id="rId7" w:history="1">
        <w:r w:rsidR="00951829" w:rsidRPr="00B055A1">
          <w:rPr>
            <w:rStyle w:val="a5"/>
            <w:rFonts w:ascii="Times New Roman" w:eastAsia="Arial" w:hAnsi="Times New Roman" w:cs="Times New Roman"/>
          </w:rPr>
          <w:t>https://doi.org/10.21009/jisae.v3i1.4859</w:t>
        </w:r>
      </w:hyperlink>
    </w:p>
    <w:p w:rsidR="00951829" w:rsidRDefault="00951829">
      <w:pPr>
        <w:widowControl/>
        <w:rPr>
          <w:rFonts w:ascii="Times New Roman" w:eastAsia="Arial" w:hAnsi="Times New Roman" w:cs="Times New Roman"/>
          <w:color w:val="000000"/>
          <w:kern w:val="0"/>
          <w:szCs w:val="24"/>
          <w:lang w:bidi="ar-SA"/>
        </w:rPr>
      </w:pPr>
      <w:r>
        <w:rPr>
          <w:rFonts w:ascii="Times New Roman" w:eastAsia="Arial" w:hAnsi="Times New Roman" w:cs="Times New Roman"/>
          <w:color w:val="000000"/>
        </w:rPr>
        <w:br w:type="page"/>
      </w:r>
    </w:p>
    <w:p w:rsidR="00167B89" w:rsidRPr="00B021AB" w:rsidRDefault="00951829" w:rsidP="00167B89">
      <w:pPr>
        <w:pStyle w:val="Web"/>
        <w:spacing w:before="0" w:beforeAutospacing="0" w:after="0" w:afterAutospacing="0"/>
        <w:rPr>
          <w:rFonts w:ascii="微軟正黑體" w:eastAsia="微軟正黑體" w:hAnsi="微軟正黑體" w:cs="Times New Roman"/>
          <w:b/>
        </w:rPr>
      </w:pPr>
      <w:r w:rsidRPr="00B021AB">
        <w:rPr>
          <w:rFonts w:ascii="微軟正黑體" w:eastAsia="微軟正黑體" w:hAnsi="微軟正黑體" w:cs="Times New Roman" w:hint="eastAsia"/>
          <w:b/>
        </w:rPr>
        <w:lastRenderedPageBreak/>
        <w:t>實作單II</w:t>
      </w:r>
    </w:p>
    <w:p w:rsidR="00951829" w:rsidRPr="00951829" w:rsidRDefault="00951829" w:rsidP="00951829">
      <w:pPr>
        <w:rPr>
          <w:rFonts w:ascii="微軟正黑體" w:eastAsia="微軟正黑體" w:hAnsi="微軟正黑體"/>
          <w:b/>
          <w:szCs w:val="24"/>
        </w:rPr>
      </w:pPr>
      <w:r w:rsidRPr="00951829">
        <w:rPr>
          <w:rFonts w:ascii="微軟正黑體" w:eastAsia="微軟正黑體" w:hAnsi="微軟正黑體" w:hint="eastAsia"/>
          <w:b/>
          <w:szCs w:val="24"/>
        </w:rPr>
        <w:t>探究任務、提問與工具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31"/>
        <w:gridCol w:w="5394"/>
      </w:tblGrid>
      <w:tr w:rsidR="00951829" w:rsidTr="00021BFE">
        <w:tc>
          <w:tcPr>
            <w:tcW w:w="1271" w:type="dxa"/>
            <w:shd w:val="clear" w:color="auto" w:fill="D9E2F3" w:themeFill="accent1" w:themeFillTint="33"/>
          </w:tcPr>
          <w:p w:rsidR="00951829" w:rsidRDefault="00951829" w:rsidP="00021BFE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主題</w:t>
            </w:r>
          </w:p>
        </w:tc>
        <w:tc>
          <w:tcPr>
            <w:tcW w:w="7025" w:type="dxa"/>
            <w:gridSpan w:val="2"/>
          </w:tcPr>
          <w:p w:rsidR="00951829" w:rsidRDefault="00951829" w:rsidP="00021BFE"/>
          <w:p w:rsidR="00951829" w:rsidRDefault="00951829" w:rsidP="00021BFE"/>
        </w:tc>
      </w:tr>
      <w:tr w:rsidR="00951829" w:rsidTr="00021BFE">
        <w:tc>
          <w:tcPr>
            <w:tcW w:w="1271" w:type="dxa"/>
            <w:shd w:val="clear" w:color="auto" w:fill="D9E2F3" w:themeFill="accent1" w:themeFillTint="33"/>
          </w:tcPr>
          <w:p w:rsidR="00951829" w:rsidRDefault="00951829" w:rsidP="00021BFE">
            <w:r>
              <w:rPr>
                <w:rFonts w:hint="eastAsia"/>
              </w:rPr>
              <w:t>具認知素養的學習目標</w:t>
            </w:r>
          </w:p>
        </w:tc>
        <w:tc>
          <w:tcPr>
            <w:tcW w:w="7025" w:type="dxa"/>
            <w:gridSpan w:val="2"/>
          </w:tcPr>
          <w:p w:rsidR="00951829" w:rsidRDefault="00951829" w:rsidP="00021BFE"/>
        </w:tc>
      </w:tr>
      <w:tr w:rsidR="00951829" w:rsidTr="00021BFE">
        <w:trPr>
          <w:trHeight w:val="380"/>
        </w:trPr>
        <w:tc>
          <w:tcPr>
            <w:tcW w:w="1271" w:type="dxa"/>
            <w:vMerge w:val="restart"/>
            <w:shd w:val="clear" w:color="auto" w:fill="D9E2F3" w:themeFill="accent1" w:themeFillTint="33"/>
          </w:tcPr>
          <w:p w:rsidR="00951829" w:rsidRDefault="00951829" w:rsidP="00021BFE">
            <w:r>
              <w:rPr>
                <w:rFonts w:hint="eastAsia"/>
              </w:rPr>
              <w:t>想要培養的認知素養具體內涵</w:t>
            </w:r>
          </w:p>
        </w:tc>
        <w:tc>
          <w:tcPr>
            <w:tcW w:w="1631" w:type="dxa"/>
            <w:shd w:val="clear" w:color="auto" w:fill="FFF2CC" w:themeFill="accent4" w:themeFillTint="33"/>
          </w:tcPr>
          <w:p w:rsidR="00951829" w:rsidRDefault="00951829" w:rsidP="00021BFE">
            <w:r>
              <w:rPr>
                <w:rFonts w:hint="eastAsia"/>
              </w:rPr>
              <w:t>思考技能</w:t>
            </w:r>
          </w:p>
          <w:p w:rsidR="00951829" w:rsidRDefault="00951829" w:rsidP="00021BFE">
            <w:r>
              <w:rPr>
                <w:rFonts w:hint="eastAsia"/>
              </w:rPr>
              <w:t>HOTS</w:t>
            </w:r>
          </w:p>
        </w:tc>
        <w:tc>
          <w:tcPr>
            <w:tcW w:w="5394" w:type="dxa"/>
          </w:tcPr>
          <w:p w:rsidR="00951829" w:rsidRDefault="00951829" w:rsidP="00021BFE"/>
        </w:tc>
      </w:tr>
      <w:tr w:rsidR="00951829" w:rsidTr="00021BFE">
        <w:trPr>
          <w:trHeight w:val="340"/>
        </w:trPr>
        <w:tc>
          <w:tcPr>
            <w:tcW w:w="1271" w:type="dxa"/>
            <w:vMerge/>
            <w:shd w:val="clear" w:color="auto" w:fill="D9E2F3" w:themeFill="accent1" w:themeFillTint="33"/>
          </w:tcPr>
          <w:p w:rsidR="00951829" w:rsidRDefault="00951829" w:rsidP="00021BFE"/>
        </w:tc>
        <w:tc>
          <w:tcPr>
            <w:tcW w:w="1631" w:type="dxa"/>
            <w:shd w:val="clear" w:color="auto" w:fill="FFF2CC" w:themeFill="accent4" w:themeFillTint="33"/>
          </w:tcPr>
          <w:p w:rsidR="00951829" w:rsidRDefault="00951829" w:rsidP="00021BFE">
            <w:r>
              <w:rPr>
                <w:rFonts w:hint="eastAsia"/>
              </w:rPr>
              <w:t>知識概念</w:t>
            </w:r>
          </w:p>
        </w:tc>
        <w:tc>
          <w:tcPr>
            <w:tcW w:w="5394" w:type="dxa"/>
          </w:tcPr>
          <w:p w:rsidR="00951829" w:rsidRDefault="00951829" w:rsidP="00021BFE"/>
          <w:p w:rsidR="00951829" w:rsidRDefault="00951829" w:rsidP="00021BFE"/>
        </w:tc>
      </w:tr>
      <w:tr w:rsidR="00951829" w:rsidTr="00021BFE">
        <w:tc>
          <w:tcPr>
            <w:tcW w:w="1271" w:type="dxa"/>
            <w:shd w:val="clear" w:color="auto" w:fill="D9E2F3" w:themeFill="accent1" w:themeFillTint="33"/>
          </w:tcPr>
          <w:p w:rsidR="00951829" w:rsidRDefault="00951829" w:rsidP="00021BFE">
            <w:r>
              <w:rPr>
                <w:rFonts w:hint="eastAsia"/>
              </w:rPr>
              <w:t>探究學習任務描述</w:t>
            </w:r>
          </w:p>
        </w:tc>
        <w:tc>
          <w:tcPr>
            <w:tcW w:w="7025" w:type="dxa"/>
            <w:gridSpan w:val="2"/>
          </w:tcPr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</w:tc>
      </w:tr>
      <w:tr w:rsidR="00951829" w:rsidTr="00021BFE">
        <w:tc>
          <w:tcPr>
            <w:tcW w:w="1271" w:type="dxa"/>
            <w:shd w:val="clear" w:color="auto" w:fill="D9E2F3" w:themeFill="accent1" w:themeFillTint="33"/>
          </w:tcPr>
          <w:p w:rsidR="00951829" w:rsidRDefault="00951829" w:rsidP="00021BFE">
            <w:r>
              <w:rPr>
                <w:rFonts w:hint="eastAsia"/>
              </w:rPr>
              <w:t>探究提問</w:t>
            </w:r>
          </w:p>
        </w:tc>
        <w:tc>
          <w:tcPr>
            <w:tcW w:w="7025" w:type="dxa"/>
            <w:gridSpan w:val="2"/>
          </w:tcPr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</w:tc>
      </w:tr>
      <w:tr w:rsidR="00951829" w:rsidTr="00021BFE">
        <w:tc>
          <w:tcPr>
            <w:tcW w:w="1271" w:type="dxa"/>
            <w:shd w:val="clear" w:color="auto" w:fill="D9E2F3" w:themeFill="accent1" w:themeFillTint="33"/>
          </w:tcPr>
          <w:p w:rsidR="00951829" w:rsidRDefault="00951829" w:rsidP="00021BFE">
            <w:r>
              <w:rPr>
                <w:rFonts w:hint="eastAsia"/>
              </w:rPr>
              <w:t>探究學習工具描述</w:t>
            </w:r>
          </w:p>
        </w:tc>
        <w:tc>
          <w:tcPr>
            <w:tcW w:w="7025" w:type="dxa"/>
            <w:gridSpan w:val="2"/>
          </w:tcPr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  <w:p w:rsidR="00951829" w:rsidRDefault="00951829" w:rsidP="00021BFE"/>
        </w:tc>
      </w:tr>
    </w:tbl>
    <w:p w:rsidR="00951829" w:rsidRPr="00B021AB" w:rsidRDefault="00951829" w:rsidP="00167B89">
      <w:pPr>
        <w:pStyle w:val="Web"/>
        <w:spacing w:before="0" w:beforeAutospacing="0" w:after="0" w:afterAutospacing="0"/>
        <w:rPr>
          <w:rFonts w:ascii="微軟正黑體" w:eastAsia="微軟正黑體" w:hAnsi="微軟正黑體" w:cs="Times New Roman"/>
          <w:b/>
        </w:rPr>
      </w:pPr>
      <w:r w:rsidRPr="00B021AB">
        <w:rPr>
          <w:rFonts w:ascii="微軟正黑體" w:eastAsia="微軟正黑體" w:hAnsi="微軟正黑體" w:cs="Times New Roman" w:hint="eastAsia"/>
          <w:b/>
        </w:rPr>
        <w:lastRenderedPageBreak/>
        <w:t>實作單III</w:t>
      </w:r>
    </w:p>
    <w:p w:rsidR="00951829" w:rsidRDefault="00951829" w:rsidP="00951829">
      <w:pPr>
        <w:rPr>
          <w:rFonts w:ascii="微軟正黑體" w:eastAsia="微軟正黑體" w:hAnsi="微軟正黑體"/>
          <w:b/>
        </w:rPr>
      </w:pPr>
      <w:r w:rsidRPr="00951829">
        <w:rPr>
          <w:rFonts w:ascii="微軟正黑體" w:eastAsia="微軟正黑體" w:hAnsi="微軟正黑體" w:hint="eastAsia"/>
          <w:b/>
        </w:rPr>
        <w:t>探究任務之策略/工具選擇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90"/>
        <w:gridCol w:w="5017"/>
      </w:tblGrid>
      <w:tr w:rsidR="00B021AB" w:rsidTr="0034679E">
        <w:tc>
          <w:tcPr>
            <w:tcW w:w="2689" w:type="dxa"/>
            <w:shd w:val="clear" w:color="auto" w:fill="E7E6E6" w:themeFill="background2"/>
          </w:tcPr>
          <w:p w:rsidR="00B021AB" w:rsidRPr="00925377" w:rsidRDefault="00B021AB" w:rsidP="0034679E">
            <w:pPr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925377">
              <w:rPr>
                <w:rFonts w:ascii="微軟正黑體" w:eastAsia="微軟正黑體" w:hAnsi="微軟正黑體" w:hint="eastAsia"/>
                <w:b/>
              </w:rPr>
              <w:t>使用的探究任務</w:t>
            </w:r>
          </w:p>
        </w:tc>
        <w:tc>
          <w:tcPr>
            <w:tcW w:w="5607" w:type="dxa"/>
            <w:gridSpan w:val="2"/>
            <w:shd w:val="clear" w:color="auto" w:fill="E7E6E6" w:themeFill="background2"/>
          </w:tcPr>
          <w:p w:rsidR="00B021AB" w:rsidRPr="00925377" w:rsidRDefault="00B021AB" w:rsidP="0034679E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探究(形成性評量)策略/</w:t>
            </w:r>
            <w:r w:rsidRPr="00925377">
              <w:rPr>
                <w:rFonts w:ascii="微軟正黑體" w:eastAsia="微軟正黑體" w:hAnsi="微軟正黑體" w:hint="eastAsia"/>
                <w:b/>
              </w:rPr>
              <w:t>工具</w:t>
            </w:r>
          </w:p>
        </w:tc>
      </w:tr>
      <w:tr w:rsidR="00B021AB" w:rsidTr="0034679E">
        <w:tc>
          <w:tcPr>
            <w:tcW w:w="2689" w:type="dxa"/>
          </w:tcPr>
          <w:p w:rsidR="00B021AB" w:rsidRDefault="00B021AB" w:rsidP="0034679E">
            <w:pPr>
              <w:widowControl/>
            </w:pPr>
          </w:p>
          <w:p w:rsidR="00B021AB" w:rsidRDefault="00B021AB" w:rsidP="0034679E"/>
        </w:tc>
        <w:tc>
          <w:tcPr>
            <w:tcW w:w="590" w:type="dxa"/>
            <w:shd w:val="clear" w:color="auto" w:fill="D9D9D9" w:themeFill="background1" w:themeFillShade="D9"/>
          </w:tcPr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925377">
              <w:rPr>
                <w:rFonts w:ascii="微軟正黑體" w:eastAsia="微軟正黑體" w:hAnsi="微軟正黑體" w:hint="eastAsia"/>
                <w:b/>
              </w:rPr>
              <w:t>一般</w:t>
            </w: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17" w:type="dxa"/>
          </w:tcPr>
          <w:p w:rsidR="00B021AB" w:rsidRDefault="00B021AB" w:rsidP="0034679E"/>
        </w:tc>
      </w:tr>
      <w:tr w:rsidR="00B021AB" w:rsidTr="0034679E">
        <w:tc>
          <w:tcPr>
            <w:tcW w:w="2689" w:type="dxa"/>
          </w:tcPr>
          <w:p w:rsidR="00B021AB" w:rsidRDefault="00B021AB" w:rsidP="0034679E">
            <w:pPr>
              <w:widowControl/>
            </w:pPr>
          </w:p>
          <w:p w:rsidR="00B021AB" w:rsidRDefault="00B021AB" w:rsidP="0034679E"/>
        </w:tc>
        <w:tc>
          <w:tcPr>
            <w:tcW w:w="590" w:type="dxa"/>
            <w:shd w:val="clear" w:color="auto" w:fill="D9D9D9" w:themeFill="background1" w:themeFillShade="D9"/>
          </w:tcPr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925377">
              <w:rPr>
                <w:rFonts w:ascii="微軟正黑體" w:eastAsia="微軟正黑體" w:hAnsi="微軟正黑體" w:hint="eastAsia"/>
                <w:b/>
              </w:rPr>
              <w:t>讓思考變得可見</w:t>
            </w: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5017" w:type="dxa"/>
          </w:tcPr>
          <w:p w:rsidR="00B021AB" w:rsidRDefault="00B021AB" w:rsidP="0034679E"/>
        </w:tc>
      </w:tr>
      <w:tr w:rsidR="00B021AB" w:rsidTr="0034679E">
        <w:tc>
          <w:tcPr>
            <w:tcW w:w="2689" w:type="dxa"/>
          </w:tcPr>
          <w:p w:rsidR="00B021AB" w:rsidRDefault="00B021AB" w:rsidP="0034679E">
            <w:pPr>
              <w:widowControl/>
            </w:pPr>
          </w:p>
          <w:p w:rsidR="00B021AB" w:rsidRDefault="00B021AB" w:rsidP="0034679E"/>
        </w:tc>
        <w:tc>
          <w:tcPr>
            <w:tcW w:w="590" w:type="dxa"/>
            <w:shd w:val="clear" w:color="auto" w:fill="D9D9D9" w:themeFill="background1" w:themeFillShade="D9"/>
          </w:tcPr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925377">
              <w:rPr>
                <w:rFonts w:ascii="微軟正黑體" w:eastAsia="微軟正黑體" w:hAnsi="微軟正黑體" w:hint="eastAsia"/>
                <w:b/>
              </w:rPr>
              <w:t>領域特定</w:t>
            </w: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Default="00B021AB" w:rsidP="0034679E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  <w:p w:rsidR="00B021AB" w:rsidRPr="00925377" w:rsidRDefault="00B021AB" w:rsidP="0034679E">
            <w:pPr>
              <w:spacing w:line="320" w:lineRule="exact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5017" w:type="dxa"/>
          </w:tcPr>
          <w:p w:rsidR="00B021AB" w:rsidRDefault="00B021AB" w:rsidP="0034679E"/>
        </w:tc>
      </w:tr>
    </w:tbl>
    <w:p w:rsidR="00951829" w:rsidRPr="00DB004B" w:rsidRDefault="00951829" w:rsidP="00167B89">
      <w:pPr>
        <w:pStyle w:val="Web"/>
        <w:spacing w:before="0" w:beforeAutospacing="0" w:after="0" w:afterAutospacing="0"/>
        <w:rPr>
          <w:rFonts w:ascii="Times New Roman" w:hAnsi="Times New Roman" w:cs="Times New Roman" w:hint="eastAsia"/>
        </w:rPr>
      </w:pPr>
    </w:p>
    <w:sectPr w:rsidR="00951829" w:rsidRPr="00DB0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8E" w:rsidRDefault="00C4048E" w:rsidP="00B021AB">
      <w:r>
        <w:separator/>
      </w:r>
    </w:p>
  </w:endnote>
  <w:endnote w:type="continuationSeparator" w:id="0">
    <w:p w:rsidR="00C4048E" w:rsidRDefault="00C4048E" w:rsidP="00B0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8E" w:rsidRDefault="00C4048E" w:rsidP="00B021AB">
      <w:r>
        <w:separator/>
      </w:r>
    </w:p>
  </w:footnote>
  <w:footnote w:type="continuationSeparator" w:id="0">
    <w:p w:rsidR="00C4048E" w:rsidRDefault="00C4048E" w:rsidP="00B0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07125"/>
    <w:multiLevelType w:val="hybridMultilevel"/>
    <w:tmpl w:val="6548F1BA"/>
    <w:lvl w:ilvl="0" w:tplc="90C425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4B"/>
    <w:rsid w:val="00167B89"/>
    <w:rsid w:val="002C0DCE"/>
    <w:rsid w:val="004D200F"/>
    <w:rsid w:val="00611FD2"/>
    <w:rsid w:val="006F2F45"/>
    <w:rsid w:val="00752D37"/>
    <w:rsid w:val="00765FE5"/>
    <w:rsid w:val="007826D2"/>
    <w:rsid w:val="008B3764"/>
    <w:rsid w:val="009335D0"/>
    <w:rsid w:val="00951829"/>
    <w:rsid w:val="00B021AB"/>
    <w:rsid w:val="00C4048E"/>
    <w:rsid w:val="00C6387C"/>
    <w:rsid w:val="00D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A26B9"/>
  <w15:chartTrackingRefBased/>
  <w15:docId w15:val="{BED7E64A-4750-4853-B6BC-AAF2C36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0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table" w:styleId="a3">
    <w:name w:val="Table Grid"/>
    <w:basedOn w:val="a1"/>
    <w:uiPriority w:val="39"/>
    <w:rsid w:val="00DB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1"/>
    <w:uiPriority w:val="48"/>
    <w:rsid w:val="00DB00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C638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9335D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933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9335D0"/>
    <w:rPr>
      <w:rFonts w:ascii="細明體" w:eastAsia="細明體" w:hAnsi="細明體" w:cs="細明體"/>
      <w:kern w:val="0"/>
      <w:szCs w:val="24"/>
      <w:lang w:bidi="ar-SA"/>
    </w:rPr>
  </w:style>
  <w:style w:type="character" w:customStyle="1" w:styleId="y2iqfc">
    <w:name w:val="y2iqfc"/>
    <w:basedOn w:val="a0"/>
    <w:rsid w:val="009335D0"/>
  </w:style>
  <w:style w:type="character" w:styleId="a5">
    <w:name w:val="Hyperlink"/>
    <w:basedOn w:val="a0"/>
    <w:uiPriority w:val="99"/>
    <w:unhideWhenUsed/>
    <w:rsid w:val="0095182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21A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B021AB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B021A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B021AB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1009/jisae.v3i1.4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Wu Pichun</dc:creator>
  <cp:keywords/>
  <dc:description/>
  <cp:lastModifiedBy>Beatrice Wu Pichun</cp:lastModifiedBy>
  <cp:revision>5</cp:revision>
  <dcterms:created xsi:type="dcterms:W3CDTF">2022-10-29T01:11:00Z</dcterms:created>
  <dcterms:modified xsi:type="dcterms:W3CDTF">2022-11-03T16:02:00Z</dcterms:modified>
</cp:coreProperties>
</file>