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E636" w14:textId="7BDEC5E5" w:rsidR="002374C2" w:rsidRDefault="00A9382E" w:rsidP="002374C2">
      <w:pPr>
        <w:autoSpaceDE w:val="0"/>
        <w:autoSpaceDN w:val="0"/>
        <w:snapToGrid w:val="0"/>
        <w:spacing w:beforeLines="50" w:before="180"/>
        <w:jc w:val="center"/>
        <w:rPr>
          <w:rFonts w:ascii="標楷體" w:eastAsia="標楷體" w:hAnsi="標楷體" w:cs="標楷體"/>
          <w:b/>
          <w:bCs/>
          <w:sz w:val="32"/>
          <w:szCs w:val="32"/>
        </w:rPr>
      </w:pPr>
      <w:r w:rsidRPr="002374C2">
        <w:rPr>
          <w:rFonts w:ascii="標楷體" w:eastAsia="標楷體" w:hAnsi="標楷體" w:cs="標楷體" w:hint="eastAsia"/>
          <w:b/>
          <w:bCs/>
          <w:sz w:val="32"/>
          <w:szCs w:val="32"/>
        </w:rPr>
        <w:t>臺北市112學年度國民中學課程與教學發展工作圈</w:t>
      </w:r>
    </w:p>
    <w:p w14:paraId="77A94195" w14:textId="50577AF5" w:rsidR="00A9382E" w:rsidRPr="002374C2" w:rsidRDefault="00A9382E" w:rsidP="002374C2">
      <w:pPr>
        <w:autoSpaceDE w:val="0"/>
        <w:autoSpaceDN w:val="0"/>
        <w:snapToGrid w:val="0"/>
        <w:spacing w:beforeLines="50" w:before="180"/>
        <w:jc w:val="center"/>
        <w:rPr>
          <w:rFonts w:ascii="標楷體" w:eastAsia="標楷體" w:hAnsi="標楷體" w:cs="標楷體"/>
          <w:b/>
          <w:bCs/>
          <w:sz w:val="32"/>
          <w:szCs w:val="32"/>
        </w:rPr>
      </w:pPr>
      <w:r w:rsidRPr="002374C2">
        <w:rPr>
          <w:rFonts w:ascii="標楷體" w:eastAsia="標楷體" w:hAnsi="標楷體" w:cs="標楷體" w:hint="eastAsia"/>
          <w:b/>
          <w:bCs/>
          <w:sz w:val="32"/>
          <w:szCs w:val="32"/>
        </w:rPr>
        <w:t>精進教學組「第五群組」</w:t>
      </w:r>
      <w:r w:rsidR="005F01D1">
        <w:rPr>
          <w:rFonts w:ascii="標楷體" w:eastAsia="標楷體" w:hAnsi="標楷體" w:cs="標楷體" w:hint="eastAsia"/>
          <w:b/>
          <w:bCs/>
          <w:sz w:val="32"/>
          <w:szCs w:val="32"/>
        </w:rPr>
        <w:t>1</w:t>
      </w:r>
      <w:r w:rsidR="00670CE1">
        <w:rPr>
          <w:rFonts w:ascii="標楷體" w:eastAsia="標楷體" w:hAnsi="標楷體" w:cs="標楷體" w:hint="eastAsia"/>
          <w:b/>
          <w:bCs/>
          <w:sz w:val="32"/>
          <w:szCs w:val="32"/>
        </w:rPr>
        <w:t>2</w:t>
      </w:r>
      <w:r w:rsidRPr="002374C2">
        <w:rPr>
          <w:rFonts w:ascii="標楷體" w:eastAsia="標楷體" w:hAnsi="標楷體" w:cs="標楷體" w:hint="eastAsia"/>
          <w:b/>
          <w:bCs/>
          <w:sz w:val="32"/>
          <w:szCs w:val="32"/>
        </w:rPr>
        <w:t>月份工作會議</w:t>
      </w:r>
      <w:r w:rsidR="002374C2" w:rsidRPr="002374C2">
        <w:rPr>
          <w:rFonts w:ascii="標楷體" w:eastAsia="標楷體" w:hAnsi="標楷體" w:cs="標楷體" w:hint="eastAsia"/>
          <w:b/>
          <w:bCs/>
          <w:sz w:val="32"/>
          <w:szCs w:val="32"/>
        </w:rPr>
        <w:t>資料</w:t>
      </w:r>
    </w:p>
    <w:p w14:paraId="0BA930DA" w14:textId="768936C8" w:rsidR="00A9382E" w:rsidRPr="00A9382E" w:rsidRDefault="004457C2" w:rsidP="004457C2">
      <w:pPr>
        <w:autoSpaceDE w:val="0"/>
        <w:autoSpaceDN w:val="0"/>
        <w:snapToGrid w:val="0"/>
        <w:spacing w:beforeLines="50" w:before="180"/>
        <w:jc w:val="both"/>
        <w:rPr>
          <w:rFonts w:ascii="標楷體" w:eastAsia="標楷體" w:hAnsi="標楷體" w:cs="標楷體"/>
          <w:sz w:val="28"/>
        </w:rPr>
      </w:pPr>
      <w:r>
        <w:rPr>
          <w:rFonts w:ascii="標楷體" w:eastAsia="標楷體" w:hAnsi="標楷體" w:cs="標楷體" w:hint="eastAsia"/>
          <w:sz w:val="28"/>
        </w:rPr>
        <w:t>壹、</w:t>
      </w:r>
      <w:r w:rsidR="00A9382E">
        <w:rPr>
          <w:rFonts w:ascii="標楷體" w:eastAsia="標楷體" w:hAnsi="標楷體" w:cs="標楷體" w:hint="eastAsia"/>
          <w:sz w:val="28"/>
        </w:rPr>
        <w:t>會議時間：112年</w:t>
      </w:r>
      <w:r w:rsidR="005F01D1">
        <w:rPr>
          <w:rFonts w:ascii="標楷體" w:eastAsia="標楷體" w:hAnsi="標楷體" w:cs="標楷體" w:hint="eastAsia"/>
          <w:sz w:val="28"/>
        </w:rPr>
        <w:t>1</w:t>
      </w:r>
      <w:r w:rsidR="00CF0852">
        <w:rPr>
          <w:rFonts w:ascii="標楷體" w:eastAsia="標楷體" w:hAnsi="標楷體" w:cs="標楷體" w:hint="eastAsia"/>
          <w:sz w:val="28"/>
        </w:rPr>
        <w:t>2</w:t>
      </w:r>
      <w:r w:rsidR="00A9382E">
        <w:rPr>
          <w:rFonts w:ascii="標楷體" w:eastAsia="標楷體" w:hAnsi="標楷體" w:cs="標楷體" w:hint="eastAsia"/>
          <w:sz w:val="28"/>
        </w:rPr>
        <w:t>月</w:t>
      </w:r>
      <w:r w:rsidR="005F01D1">
        <w:rPr>
          <w:rFonts w:ascii="標楷體" w:eastAsia="標楷體" w:hAnsi="標楷體" w:cs="標楷體" w:hint="eastAsia"/>
          <w:sz w:val="28"/>
        </w:rPr>
        <w:t>1</w:t>
      </w:r>
      <w:r w:rsidR="00670CE1">
        <w:rPr>
          <w:rFonts w:ascii="標楷體" w:eastAsia="標楷體" w:hAnsi="標楷體" w:cs="標楷體" w:hint="eastAsia"/>
          <w:sz w:val="28"/>
        </w:rPr>
        <w:t>3</w:t>
      </w:r>
      <w:r w:rsidR="00A9382E">
        <w:rPr>
          <w:rFonts w:ascii="標楷體" w:eastAsia="標楷體" w:hAnsi="標楷體" w:cs="標楷體" w:hint="eastAsia"/>
          <w:sz w:val="28"/>
        </w:rPr>
        <w:t>日(三)10:00</w:t>
      </w:r>
    </w:p>
    <w:p w14:paraId="35B23D50" w14:textId="6BBA30CA" w:rsidR="00A9382E" w:rsidRDefault="00A9382E" w:rsidP="004457C2">
      <w:pPr>
        <w:autoSpaceDE w:val="0"/>
        <w:autoSpaceDN w:val="0"/>
        <w:snapToGrid w:val="0"/>
        <w:spacing w:beforeLines="50" w:before="180"/>
        <w:jc w:val="both"/>
        <w:rPr>
          <w:rFonts w:ascii="標楷體" w:eastAsia="標楷體" w:hAnsi="標楷體" w:cs="標楷體"/>
          <w:sz w:val="28"/>
        </w:rPr>
      </w:pPr>
      <w:r>
        <w:rPr>
          <w:rFonts w:ascii="標楷體" w:eastAsia="標楷體" w:hAnsi="標楷體" w:cs="標楷體" w:hint="eastAsia"/>
          <w:sz w:val="28"/>
        </w:rPr>
        <w:t>貳、會議地點：</w:t>
      </w:r>
      <w:r w:rsidR="00670CE1">
        <w:rPr>
          <w:rFonts w:ascii="標楷體" w:eastAsia="標楷體" w:hAnsi="標楷體" w:cs="標楷體" w:hint="eastAsia"/>
          <w:sz w:val="28"/>
        </w:rPr>
        <w:t>景興</w:t>
      </w:r>
      <w:r w:rsidR="005F01D1">
        <w:rPr>
          <w:rFonts w:ascii="標楷體" w:eastAsia="標楷體" w:hAnsi="標楷體" w:cs="標楷體" w:hint="eastAsia"/>
          <w:sz w:val="28"/>
        </w:rPr>
        <w:t>國</w:t>
      </w:r>
      <w:r>
        <w:rPr>
          <w:rFonts w:ascii="標楷體" w:eastAsia="標楷體" w:hAnsi="標楷體" w:cs="標楷體" w:hint="eastAsia"/>
          <w:sz w:val="28"/>
        </w:rPr>
        <w:t>中</w:t>
      </w:r>
      <w:r w:rsidR="00D535A3">
        <w:rPr>
          <w:rFonts w:ascii="標楷體" w:eastAsia="標楷體" w:hAnsi="標楷體" w:cs="標楷體" w:hint="eastAsia"/>
          <w:sz w:val="28"/>
        </w:rPr>
        <w:t xml:space="preserve"> 活動中心2樓會議室</w:t>
      </w:r>
    </w:p>
    <w:p w14:paraId="2AE67B31" w14:textId="3CDAF6C5" w:rsidR="00A9382E" w:rsidRDefault="00A9382E" w:rsidP="004457C2">
      <w:pPr>
        <w:autoSpaceDE w:val="0"/>
        <w:autoSpaceDN w:val="0"/>
        <w:snapToGrid w:val="0"/>
        <w:spacing w:beforeLines="50" w:before="180"/>
        <w:jc w:val="both"/>
        <w:rPr>
          <w:rFonts w:ascii="標楷體" w:eastAsia="標楷體" w:hAnsi="標楷體" w:cs="標楷體"/>
          <w:sz w:val="28"/>
        </w:rPr>
      </w:pPr>
      <w:r>
        <w:rPr>
          <w:rFonts w:ascii="標楷體" w:eastAsia="標楷體" w:hAnsi="標楷體" w:cs="標楷體" w:hint="eastAsia"/>
          <w:sz w:val="28"/>
        </w:rPr>
        <w:t>參、主席：</w:t>
      </w:r>
      <w:r w:rsidR="0072480E">
        <w:rPr>
          <w:rFonts w:ascii="標楷體" w:eastAsia="標楷體" w:hAnsi="標楷體" w:cs="標楷體" w:hint="eastAsia"/>
          <w:sz w:val="28"/>
        </w:rPr>
        <w:t>景興國中 蔡來淑校長</w:t>
      </w:r>
    </w:p>
    <w:p w14:paraId="659B02EA" w14:textId="41E86D2C" w:rsidR="00A9382E" w:rsidRDefault="00A9382E" w:rsidP="004457C2">
      <w:pPr>
        <w:autoSpaceDE w:val="0"/>
        <w:autoSpaceDN w:val="0"/>
        <w:snapToGrid w:val="0"/>
        <w:spacing w:beforeLines="50" w:before="180"/>
        <w:jc w:val="both"/>
        <w:rPr>
          <w:rFonts w:ascii="標楷體" w:eastAsia="標楷體" w:hAnsi="標楷體" w:cs="標楷體"/>
          <w:sz w:val="28"/>
        </w:rPr>
      </w:pPr>
      <w:r>
        <w:rPr>
          <w:rFonts w:ascii="標楷體" w:eastAsia="標楷體" w:hAnsi="標楷體" w:cs="標楷體" w:hint="eastAsia"/>
          <w:sz w:val="28"/>
        </w:rPr>
        <w:t>肆、出席人員：如簽到表</w:t>
      </w:r>
    </w:p>
    <w:p w14:paraId="0CB1055B" w14:textId="1F87ECF3" w:rsidR="00A9382E" w:rsidRDefault="00A9382E" w:rsidP="004457C2">
      <w:pPr>
        <w:autoSpaceDE w:val="0"/>
        <w:autoSpaceDN w:val="0"/>
        <w:snapToGrid w:val="0"/>
        <w:spacing w:beforeLines="50" w:before="180"/>
        <w:jc w:val="both"/>
        <w:rPr>
          <w:rFonts w:ascii="標楷體" w:eastAsia="標楷體" w:hAnsi="標楷體" w:cs="標楷體"/>
          <w:sz w:val="28"/>
        </w:rPr>
      </w:pPr>
      <w:r>
        <w:rPr>
          <w:rFonts w:ascii="標楷體" w:eastAsia="標楷體" w:hAnsi="標楷體" w:cs="標楷體" w:hint="eastAsia"/>
          <w:sz w:val="28"/>
        </w:rPr>
        <w:t>伍、會議流程：</w:t>
      </w:r>
    </w:p>
    <w:p w14:paraId="04817C92" w14:textId="6FCC784D" w:rsidR="000A3BE6" w:rsidRPr="000A3BE6" w:rsidRDefault="000A3BE6" w:rsidP="000A3BE6">
      <w:pPr>
        <w:autoSpaceDE w:val="0"/>
        <w:autoSpaceDN w:val="0"/>
        <w:snapToGrid w:val="0"/>
        <w:spacing w:beforeLines="50" w:before="180"/>
        <w:jc w:val="both"/>
        <w:rPr>
          <w:rFonts w:ascii="標楷體" w:eastAsia="標楷體" w:hAnsi="標楷體" w:cs="標楷體"/>
          <w:sz w:val="28"/>
        </w:rPr>
      </w:pPr>
      <w:r>
        <w:rPr>
          <w:rFonts w:ascii="標楷體" w:eastAsia="標楷體" w:hAnsi="標楷體" w:cs="標楷體" w:hint="eastAsia"/>
          <w:sz w:val="28"/>
        </w:rPr>
        <w:t>陸、</w:t>
      </w:r>
      <w:r w:rsidRPr="000A3BE6">
        <w:rPr>
          <w:rFonts w:ascii="標楷體" w:eastAsia="標楷體" w:hAnsi="標楷體" w:cs="標楷體" w:hint="eastAsia"/>
          <w:sz w:val="28"/>
        </w:rPr>
        <w:t>業務報告：</w:t>
      </w:r>
    </w:p>
    <w:p w14:paraId="3AB14A51" w14:textId="18150788" w:rsidR="00B919E8" w:rsidRDefault="00B919E8" w:rsidP="00B919E8">
      <w:pPr>
        <w:pStyle w:val="a3"/>
        <w:numPr>
          <w:ilvl w:val="0"/>
          <w:numId w:val="29"/>
        </w:numPr>
        <w:autoSpaceDE w:val="0"/>
        <w:autoSpaceDN w:val="0"/>
        <w:snapToGrid w:val="0"/>
        <w:spacing w:beforeLines="50" w:before="180"/>
        <w:ind w:leftChars="0" w:left="1134" w:hanging="654"/>
        <w:jc w:val="both"/>
        <w:rPr>
          <w:rFonts w:ascii="標楷體" w:eastAsia="標楷體" w:hAnsi="標楷體" w:cs="標楷體"/>
          <w:color w:val="auto"/>
          <w:sz w:val="28"/>
          <w:bdr w:val="none" w:sz="0" w:space="0" w:color="auto"/>
        </w:rPr>
      </w:pPr>
      <w:r>
        <w:rPr>
          <w:rFonts w:ascii="標楷體" w:eastAsia="標楷體" w:hAnsi="標楷體" w:hint="eastAsia"/>
          <w:b/>
          <w:color w:val="auto"/>
          <w:sz w:val="28"/>
          <w:szCs w:val="28"/>
        </w:rPr>
        <w:t>配合全中運課</w:t>
      </w:r>
      <w:proofErr w:type="gramStart"/>
      <w:r>
        <w:rPr>
          <w:rFonts w:ascii="標楷體" w:eastAsia="標楷體" w:hAnsi="標楷體" w:hint="eastAsia"/>
          <w:b/>
          <w:color w:val="auto"/>
          <w:sz w:val="28"/>
          <w:szCs w:val="28"/>
        </w:rPr>
        <w:t>務</w:t>
      </w:r>
      <w:proofErr w:type="gramEnd"/>
      <w:r>
        <w:rPr>
          <w:rFonts w:ascii="標楷體" w:eastAsia="標楷體" w:hAnsi="標楷體" w:hint="eastAsia"/>
          <w:b/>
          <w:color w:val="auto"/>
          <w:sz w:val="28"/>
          <w:szCs w:val="28"/>
        </w:rPr>
        <w:t>規劃，相關事務請參閱</w:t>
      </w:r>
      <w:r w:rsidR="00C54989">
        <w:rPr>
          <w:rFonts w:ascii="標楷體" w:eastAsia="標楷體" w:hAnsi="標楷體" w:hint="eastAsia"/>
          <w:b/>
          <w:color w:val="auto"/>
          <w:sz w:val="28"/>
          <w:szCs w:val="28"/>
        </w:rPr>
        <w:t>10</w:t>
      </w:r>
      <w:r>
        <w:rPr>
          <w:rFonts w:ascii="標楷體" w:eastAsia="標楷體" w:hAnsi="標楷體" w:hint="eastAsia"/>
          <w:b/>
          <w:color w:val="auto"/>
          <w:sz w:val="28"/>
          <w:szCs w:val="28"/>
        </w:rPr>
        <w:t>月份會議</w:t>
      </w:r>
      <w:r w:rsidR="00C54989">
        <w:rPr>
          <w:rFonts w:ascii="標楷體" w:eastAsia="標楷體" w:hAnsi="標楷體" w:hint="eastAsia"/>
          <w:b/>
          <w:color w:val="auto"/>
          <w:sz w:val="28"/>
          <w:szCs w:val="28"/>
        </w:rPr>
        <w:t>紀</w:t>
      </w:r>
      <w:r>
        <w:rPr>
          <w:rFonts w:ascii="標楷體" w:eastAsia="標楷體" w:hAnsi="標楷體" w:hint="eastAsia"/>
          <w:b/>
          <w:color w:val="auto"/>
          <w:sz w:val="28"/>
          <w:szCs w:val="28"/>
        </w:rPr>
        <w:t>錄，提早規劃。</w:t>
      </w:r>
    </w:p>
    <w:p w14:paraId="3E7CE1D0" w14:textId="09077B83" w:rsidR="00B919E8" w:rsidRDefault="00B919E8" w:rsidP="00B919E8">
      <w:pPr>
        <w:pStyle w:val="a3"/>
        <w:numPr>
          <w:ilvl w:val="0"/>
          <w:numId w:val="29"/>
        </w:numPr>
        <w:autoSpaceDE w:val="0"/>
        <w:autoSpaceDN w:val="0"/>
        <w:snapToGrid w:val="0"/>
        <w:spacing w:beforeLines="50" w:before="180"/>
        <w:ind w:leftChars="0" w:left="1134" w:hanging="654"/>
        <w:jc w:val="both"/>
        <w:rPr>
          <w:rFonts w:ascii="標楷體" w:eastAsia="標楷體" w:hAnsi="標楷體" w:cs="標楷體"/>
          <w:sz w:val="28"/>
        </w:rPr>
      </w:pPr>
      <w:r>
        <w:rPr>
          <w:rFonts w:ascii="標楷體" w:eastAsia="標楷體" w:hAnsi="標楷體" w:cs="標楷體" w:hint="eastAsia"/>
          <w:sz w:val="28"/>
        </w:rPr>
        <w:t>感謝各校規劃及辦理各月份工作會議，請協助於會議結束後上傳會議資料到工作圈網站。</w:t>
      </w:r>
    </w:p>
    <w:p w14:paraId="231772C8" w14:textId="7EB0826F" w:rsidR="000A3BE6" w:rsidRDefault="000A3BE6" w:rsidP="000A3BE6">
      <w:pPr>
        <w:autoSpaceDE w:val="0"/>
        <w:autoSpaceDN w:val="0"/>
        <w:snapToGrid w:val="0"/>
        <w:spacing w:beforeLines="50" w:before="180"/>
        <w:jc w:val="both"/>
        <w:rPr>
          <w:rFonts w:ascii="標楷體" w:eastAsia="標楷體" w:hAnsi="標楷體" w:cs="標楷體"/>
          <w:color w:val="auto"/>
          <w:sz w:val="28"/>
        </w:rPr>
      </w:pPr>
      <w:proofErr w:type="gramStart"/>
      <w:r>
        <w:rPr>
          <w:rFonts w:ascii="標楷體" w:eastAsia="標楷體" w:hAnsi="標楷體" w:cs="標楷體" w:hint="eastAsia"/>
          <w:color w:val="auto"/>
          <w:sz w:val="28"/>
        </w:rPr>
        <w:t>柒</w:t>
      </w:r>
      <w:proofErr w:type="gramEnd"/>
      <w:r>
        <w:rPr>
          <w:rFonts w:ascii="標楷體" w:eastAsia="標楷體" w:hAnsi="標楷體" w:cs="標楷體" w:hint="eastAsia"/>
          <w:color w:val="auto"/>
          <w:sz w:val="28"/>
        </w:rPr>
        <w:t>、</w:t>
      </w:r>
      <w:r w:rsidRPr="000A3BE6">
        <w:rPr>
          <w:rFonts w:ascii="標楷體" w:eastAsia="標楷體" w:hAnsi="標楷體" w:cs="標楷體" w:hint="eastAsia"/>
          <w:color w:val="auto"/>
          <w:sz w:val="28"/>
        </w:rPr>
        <w:t>政策宣達：</w:t>
      </w:r>
    </w:p>
    <w:p w14:paraId="4D800D90" w14:textId="77777777" w:rsidR="00C54989" w:rsidRDefault="00C54989" w:rsidP="00C54989">
      <w:pPr>
        <w:pStyle w:val="a3"/>
        <w:autoSpaceDE w:val="0"/>
        <w:autoSpaceDN w:val="0"/>
        <w:snapToGrid w:val="0"/>
        <w:spacing w:beforeLines="50" w:before="180"/>
        <w:jc w:val="both"/>
        <w:rPr>
          <w:rFonts w:ascii="標楷體" w:eastAsia="標楷體" w:hAnsi="標楷體" w:cs="標楷體"/>
          <w:b/>
          <w:color w:val="0000CC"/>
          <w:sz w:val="28"/>
          <w:bdr w:val="none" w:sz="0" w:space="0" w:color="auto"/>
        </w:rPr>
      </w:pPr>
      <w:r>
        <w:rPr>
          <w:rFonts w:ascii="標楷體" w:eastAsia="標楷體" w:hAnsi="標楷體" w:cs="標楷體" w:hint="eastAsia"/>
          <w:b/>
          <w:color w:val="0000CC"/>
          <w:sz w:val="28"/>
        </w:rPr>
        <w:t>一、推動閱讀績優學校團體及個人評選</w:t>
      </w:r>
    </w:p>
    <w:p w14:paraId="44951A0A" w14:textId="04B5507C" w:rsidR="00C54989" w:rsidRDefault="00C54989" w:rsidP="00C54989">
      <w:pPr>
        <w:pStyle w:val="a3"/>
        <w:autoSpaceDE w:val="0"/>
        <w:autoSpaceDN w:val="0"/>
        <w:snapToGrid w:val="0"/>
        <w:spacing w:beforeLines="50" w:before="180"/>
        <w:ind w:leftChars="413" w:left="991" w:firstLineChars="203" w:firstLine="568"/>
        <w:jc w:val="both"/>
        <w:rPr>
          <w:rFonts w:ascii="標楷體" w:eastAsia="標楷體" w:hAnsi="標楷體" w:cs="標楷體"/>
          <w:color w:val="auto"/>
          <w:sz w:val="28"/>
        </w:rPr>
      </w:pPr>
      <w:r>
        <w:rPr>
          <w:rFonts w:ascii="標楷體" w:eastAsia="標楷體" w:hAnsi="標楷體" w:cs="標楷體" w:hint="eastAsia"/>
          <w:color w:val="auto"/>
          <w:sz w:val="28"/>
        </w:rPr>
        <w:t>本市112學年度國民中學推動閱讀績優學校團體及個人評選計畫，已於11月15日完成評選，獲獎名單如下：</w:t>
      </w:r>
    </w:p>
    <w:p w14:paraId="2714CB79" w14:textId="77777777" w:rsidR="00C54989" w:rsidRDefault="00C54989" w:rsidP="00C54989">
      <w:pPr>
        <w:pStyle w:val="a3"/>
        <w:numPr>
          <w:ilvl w:val="0"/>
          <w:numId w:val="30"/>
        </w:numPr>
        <w:autoSpaceDE w:val="0"/>
        <w:autoSpaceDN w:val="0"/>
        <w:snapToGrid w:val="0"/>
        <w:spacing w:beforeLines="50" w:before="180"/>
        <w:ind w:leftChars="0" w:left="1701" w:hanging="850"/>
        <w:jc w:val="both"/>
        <w:rPr>
          <w:rFonts w:ascii="標楷體" w:eastAsia="標楷體" w:hAnsi="標楷體" w:cs="標楷體"/>
          <w:color w:val="auto"/>
          <w:sz w:val="28"/>
        </w:rPr>
      </w:pPr>
      <w:r>
        <w:rPr>
          <w:rFonts w:ascii="標楷體" w:eastAsia="標楷體" w:hAnsi="標楷體" w:cs="標楷體" w:hint="eastAsia"/>
          <w:color w:val="auto"/>
          <w:sz w:val="28"/>
        </w:rPr>
        <w:t>推動閱讀績優學校：</w:t>
      </w:r>
    </w:p>
    <w:p w14:paraId="63CEB2A1" w14:textId="77777777" w:rsidR="00C54989" w:rsidRDefault="00C54989" w:rsidP="00C54989">
      <w:pPr>
        <w:pStyle w:val="a3"/>
        <w:numPr>
          <w:ilvl w:val="0"/>
          <w:numId w:val="31"/>
        </w:numPr>
        <w:autoSpaceDE w:val="0"/>
        <w:autoSpaceDN w:val="0"/>
        <w:snapToGrid w:val="0"/>
        <w:spacing w:beforeLines="50" w:before="180"/>
        <w:ind w:leftChars="0" w:left="1701" w:hanging="425"/>
        <w:jc w:val="both"/>
        <w:rPr>
          <w:rFonts w:ascii="標楷體" w:eastAsia="標楷體" w:hAnsi="標楷體" w:cs="標楷體"/>
          <w:color w:val="auto"/>
          <w:sz w:val="28"/>
        </w:rPr>
      </w:pPr>
      <w:r>
        <w:rPr>
          <w:rFonts w:ascii="標楷體" w:eastAsia="標楷體" w:hAnsi="標楷體" w:cs="標楷體" w:hint="eastAsia"/>
          <w:color w:val="auto"/>
          <w:sz w:val="28"/>
        </w:rPr>
        <w:t>特優2校：特優：建成國中、百齡高中國中部。</w:t>
      </w:r>
    </w:p>
    <w:p w14:paraId="0BA7A3E2" w14:textId="77777777" w:rsidR="00C54989" w:rsidRDefault="00C54989" w:rsidP="00C54989">
      <w:pPr>
        <w:pStyle w:val="a3"/>
        <w:numPr>
          <w:ilvl w:val="0"/>
          <w:numId w:val="31"/>
        </w:numPr>
        <w:autoSpaceDE w:val="0"/>
        <w:autoSpaceDN w:val="0"/>
        <w:snapToGrid w:val="0"/>
        <w:spacing w:beforeLines="50" w:before="180"/>
        <w:ind w:leftChars="0" w:left="1701" w:hanging="425"/>
        <w:jc w:val="both"/>
        <w:rPr>
          <w:rFonts w:ascii="標楷體" w:eastAsia="標楷體" w:hAnsi="標楷體" w:cs="標楷體"/>
          <w:color w:val="auto"/>
          <w:sz w:val="28"/>
        </w:rPr>
      </w:pPr>
      <w:r>
        <w:rPr>
          <w:rFonts w:ascii="標楷體" w:eastAsia="標楷體" w:hAnsi="標楷體" w:cs="標楷體" w:hint="eastAsia"/>
          <w:color w:val="auto"/>
          <w:sz w:val="28"/>
        </w:rPr>
        <w:t>入選5校：永吉國中、誠正國中、仁愛國中、北安國中、成德國中。</w:t>
      </w:r>
    </w:p>
    <w:p w14:paraId="3946BCF7" w14:textId="77777777" w:rsidR="00C54989" w:rsidRDefault="00C54989" w:rsidP="00C54989">
      <w:pPr>
        <w:pStyle w:val="a3"/>
        <w:numPr>
          <w:ilvl w:val="0"/>
          <w:numId w:val="30"/>
        </w:numPr>
        <w:autoSpaceDE w:val="0"/>
        <w:autoSpaceDN w:val="0"/>
        <w:snapToGrid w:val="0"/>
        <w:spacing w:beforeLines="50" w:before="180"/>
        <w:ind w:leftChars="0" w:left="1701" w:hanging="850"/>
        <w:jc w:val="both"/>
        <w:rPr>
          <w:rFonts w:ascii="標楷體" w:eastAsia="標楷體" w:hAnsi="標楷體" w:cs="標楷體"/>
          <w:color w:val="auto"/>
          <w:sz w:val="28"/>
        </w:rPr>
      </w:pPr>
      <w:r>
        <w:rPr>
          <w:rFonts w:ascii="標楷體" w:eastAsia="標楷體" w:hAnsi="標楷體" w:cs="標楷體" w:hint="eastAsia"/>
          <w:color w:val="auto"/>
          <w:sz w:val="28"/>
        </w:rPr>
        <w:t>閱讀推手個人組特優：信義國中吳姬慧老師、天母國中羅</w:t>
      </w:r>
      <w:proofErr w:type="gramStart"/>
      <w:r>
        <w:rPr>
          <w:rFonts w:ascii="標楷體" w:eastAsia="標楷體" w:hAnsi="標楷體" w:cs="標楷體" w:hint="eastAsia"/>
          <w:color w:val="auto"/>
          <w:sz w:val="28"/>
        </w:rPr>
        <w:t>妘羚</w:t>
      </w:r>
      <w:proofErr w:type="gramEnd"/>
      <w:r>
        <w:rPr>
          <w:rFonts w:ascii="標楷體" w:eastAsia="標楷體" w:hAnsi="標楷體" w:cs="標楷體" w:hint="eastAsia"/>
          <w:color w:val="auto"/>
          <w:sz w:val="28"/>
        </w:rPr>
        <w:t>老師。</w:t>
      </w:r>
    </w:p>
    <w:p w14:paraId="56473006" w14:textId="2C3F38EC" w:rsidR="00C54989" w:rsidRDefault="00C54989" w:rsidP="00C54989">
      <w:pPr>
        <w:autoSpaceDE w:val="0"/>
        <w:autoSpaceDN w:val="0"/>
        <w:snapToGrid w:val="0"/>
        <w:spacing w:beforeLines="50" w:before="180"/>
        <w:ind w:leftChars="413" w:left="991" w:firstLineChars="203" w:firstLine="568"/>
        <w:jc w:val="both"/>
        <w:rPr>
          <w:rFonts w:ascii="標楷體" w:eastAsia="標楷體" w:hAnsi="標楷體" w:cs="標楷體"/>
          <w:color w:val="auto"/>
          <w:sz w:val="28"/>
        </w:rPr>
      </w:pPr>
      <w:r>
        <w:rPr>
          <w:rFonts w:ascii="標楷體" w:eastAsia="標楷體" w:hAnsi="標楷體" w:cs="標楷體" w:hint="eastAsia"/>
          <w:color w:val="auto"/>
          <w:sz w:val="28"/>
        </w:rPr>
        <w:t>感謝南門國中王校長帶領團隊依據「</w:t>
      </w:r>
      <w:proofErr w:type="gramStart"/>
      <w:r>
        <w:rPr>
          <w:rFonts w:ascii="標楷體" w:eastAsia="標楷體" w:hAnsi="標楷體" w:cs="標楷體" w:hint="eastAsia"/>
          <w:color w:val="auto"/>
          <w:sz w:val="28"/>
        </w:rPr>
        <w:t>113</w:t>
      </w:r>
      <w:proofErr w:type="gramEnd"/>
      <w:r>
        <w:rPr>
          <w:rFonts w:ascii="標楷體" w:eastAsia="標楷體" w:hAnsi="標楷體" w:cs="標楷體" w:hint="eastAsia"/>
          <w:color w:val="auto"/>
          <w:sz w:val="28"/>
        </w:rPr>
        <w:t>年度教育部獎勵國民中小學推動閱讀績優學校團體及個人評選實施計畫」邀請諮詢委員指導特優學校與老師，</w:t>
      </w:r>
      <w:proofErr w:type="gramStart"/>
      <w:r>
        <w:rPr>
          <w:rFonts w:ascii="標楷體" w:eastAsia="標楷體" w:hAnsi="標楷體" w:cs="標楷體" w:hint="eastAsia"/>
          <w:color w:val="auto"/>
          <w:sz w:val="28"/>
        </w:rPr>
        <w:t>充實送</w:t>
      </w:r>
      <w:proofErr w:type="gramEnd"/>
      <w:r>
        <w:rPr>
          <w:rFonts w:ascii="標楷體" w:eastAsia="標楷體" w:hAnsi="標楷體" w:cs="標楷體" w:hint="eastAsia"/>
          <w:color w:val="auto"/>
          <w:sz w:val="28"/>
        </w:rPr>
        <w:t>件內容，將於113年1月12日（星期五）將修訂完成之「參與評選資料」送件代表本市參加</w:t>
      </w:r>
      <w:proofErr w:type="gramStart"/>
      <w:r>
        <w:rPr>
          <w:rFonts w:ascii="標楷體" w:eastAsia="標楷體" w:hAnsi="標楷體" w:cs="標楷體" w:hint="eastAsia"/>
          <w:color w:val="auto"/>
          <w:sz w:val="28"/>
        </w:rPr>
        <w:t>113</w:t>
      </w:r>
      <w:proofErr w:type="gramEnd"/>
      <w:r>
        <w:rPr>
          <w:rFonts w:ascii="標楷體" w:eastAsia="標楷體" w:hAnsi="標楷體" w:cs="標楷體" w:hint="eastAsia"/>
          <w:color w:val="auto"/>
          <w:sz w:val="28"/>
        </w:rPr>
        <w:t>年度教育部獎勵國民中小學推動閱讀績優學校團體及個人評選。展現</w:t>
      </w:r>
      <w:proofErr w:type="gramStart"/>
      <w:r>
        <w:rPr>
          <w:rFonts w:ascii="標楷體" w:eastAsia="標楷體" w:hAnsi="標楷體" w:cs="標楷體" w:hint="eastAsia"/>
          <w:color w:val="auto"/>
          <w:sz w:val="28"/>
        </w:rPr>
        <w:t>臺</w:t>
      </w:r>
      <w:proofErr w:type="gramEnd"/>
      <w:r>
        <w:rPr>
          <w:rFonts w:ascii="標楷體" w:eastAsia="標楷體" w:hAnsi="標楷體" w:cs="標楷體" w:hint="eastAsia"/>
          <w:color w:val="auto"/>
          <w:sz w:val="28"/>
        </w:rPr>
        <w:t>北推動閱讀優質成果，獨占鰲頭之磐石榮耀。</w:t>
      </w:r>
    </w:p>
    <w:p w14:paraId="040A3711" w14:textId="77777777" w:rsidR="00C54989" w:rsidRDefault="00C54989" w:rsidP="00C54989">
      <w:pPr>
        <w:pStyle w:val="a3"/>
        <w:autoSpaceDE w:val="0"/>
        <w:autoSpaceDN w:val="0"/>
        <w:snapToGrid w:val="0"/>
        <w:spacing w:beforeLines="50" w:before="180"/>
        <w:jc w:val="both"/>
        <w:rPr>
          <w:rFonts w:ascii="標楷體" w:eastAsia="標楷體" w:hAnsi="標楷體" w:cs="標楷體"/>
          <w:b/>
          <w:color w:val="0000CC"/>
          <w:sz w:val="28"/>
        </w:rPr>
      </w:pPr>
      <w:r>
        <w:rPr>
          <w:rFonts w:ascii="標楷體" w:eastAsia="標楷體" w:hAnsi="標楷體" w:cs="標楷體" w:hint="eastAsia"/>
          <w:b/>
          <w:color w:val="0000CC"/>
          <w:sz w:val="28"/>
        </w:rPr>
        <w:lastRenderedPageBreak/>
        <w:t>二、辦理彈性學習領航課程徵件比賽</w:t>
      </w:r>
    </w:p>
    <w:p w14:paraId="16EF3556" w14:textId="6452682C" w:rsidR="00C54989" w:rsidRDefault="00C54989" w:rsidP="00C54989">
      <w:pPr>
        <w:pStyle w:val="a3"/>
        <w:autoSpaceDE w:val="0"/>
        <w:autoSpaceDN w:val="0"/>
        <w:snapToGrid w:val="0"/>
        <w:spacing w:beforeLines="50" w:before="180"/>
        <w:ind w:leftChars="0" w:left="993" w:firstLine="567"/>
        <w:jc w:val="both"/>
        <w:rPr>
          <w:rFonts w:ascii="標楷體" w:eastAsia="標楷體" w:hAnsi="標楷體" w:cs="標楷體"/>
          <w:color w:val="auto"/>
          <w:sz w:val="28"/>
        </w:rPr>
      </w:pPr>
      <w:r>
        <w:rPr>
          <w:rFonts w:ascii="標楷體" w:eastAsia="標楷體" w:hAnsi="標楷體" w:cs="標楷體" w:hint="eastAsia"/>
          <w:color w:val="auto"/>
          <w:sz w:val="28"/>
        </w:rPr>
        <w:t>彈性學習領航課程徵件活動評選會議業於112年11月30日假萬華國中辦理完竣，評定得獎件數為特優5件發給參賽團隊教師獎金10,000元、優等8件：發給參賽團隊教師獎金6,000元、佳作12件：發給參賽團隊教師獎金3,000元，得獎人員將另行擇期公開頒獎，獎金部分將函請獲獎學校依附件說明辦理。</w:t>
      </w:r>
    </w:p>
    <w:p w14:paraId="70269A9D" w14:textId="48DBF303" w:rsidR="00C54989" w:rsidRDefault="00521703" w:rsidP="00C54989">
      <w:pPr>
        <w:autoSpaceDE w:val="0"/>
        <w:autoSpaceDN w:val="0"/>
        <w:snapToGrid w:val="0"/>
        <w:spacing w:beforeLines="50" w:before="180"/>
        <w:ind w:firstLineChars="202" w:firstLine="566"/>
        <w:jc w:val="both"/>
        <w:rPr>
          <w:rFonts w:ascii="標楷體" w:eastAsia="標楷體" w:hAnsi="標楷體" w:cs="標楷體"/>
          <w:b/>
          <w:color w:val="0000CC"/>
          <w:sz w:val="28"/>
        </w:rPr>
      </w:pPr>
      <w:r>
        <w:rPr>
          <w:rFonts w:ascii="標楷體" w:eastAsia="標楷體" w:hAnsi="標楷體" w:cs="標楷體" w:hint="eastAsia"/>
          <w:b/>
          <w:color w:val="0000CC"/>
          <w:sz w:val="28"/>
        </w:rPr>
        <w:t>三</w:t>
      </w:r>
      <w:r w:rsidR="00C54989">
        <w:rPr>
          <w:rFonts w:ascii="標楷體" w:eastAsia="標楷體" w:hAnsi="標楷體" w:cs="標楷體" w:hint="eastAsia"/>
          <w:b/>
          <w:color w:val="0000CC"/>
          <w:sz w:val="28"/>
        </w:rPr>
        <w:t>、工作圈領導課程小組辦理彈性課程</w:t>
      </w:r>
      <w:proofErr w:type="gramStart"/>
      <w:r w:rsidR="00C54989">
        <w:rPr>
          <w:rFonts w:ascii="標楷體" w:eastAsia="標楷體" w:hAnsi="標楷體" w:cs="標楷體" w:hint="eastAsia"/>
          <w:b/>
          <w:color w:val="0000CC"/>
          <w:sz w:val="28"/>
        </w:rPr>
        <w:t>社群增能</w:t>
      </w:r>
      <w:proofErr w:type="gramEnd"/>
    </w:p>
    <w:p w14:paraId="14066695" w14:textId="77777777" w:rsidR="00C54989" w:rsidRDefault="00C54989" w:rsidP="00C54989">
      <w:pPr>
        <w:autoSpaceDE w:val="0"/>
        <w:autoSpaceDN w:val="0"/>
        <w:snapToGrid w:val="0"/>
        <w:spacing w:beforeLines="50" w:before="180"/>
        <w:ind w:leftChars="413" w:left="991" w:firstLine="567"/>
        <w:jc w:val="both"/>
        <w:rPr>
          <w:rFonts w:ascii="標楷體" w:eastAsia="標楷體" w:hAnsi="標楷體" w:cs="標楷體"/>
          <w:color w:val="auto"/>
          <w:sz w:val="28"/>
        </w:rPr>
      </w:pPr>
      <w:r>
        <w:rPr>
          <w:rFonts w:ascii="標楷體" w:eastAsia="標楷體" w:hAnsi="標楷體" w:cs="標楷體" w:hint="eastAsia"/>
          <w:color w:val="auto"/>
          <w:sz w:val="28"/>
        </w:rPr>
        <w:t>規劃建構本市活化學校(子計畫2)群組增能及諮詢輔導網絡，並配合本市相關計畫，帶領各校彈性學習課程優化。</w:t>
      </w:r>
    </w:p>
    <w:p w14:paraId="549A2B2F" w14:textId="3997A755" w:rsidR="00C54989" w:rsidRDefault="00521703" w:rsidP="00C54989">
      <w:pPr>
        <w:autoSpaceDE w:val="0"/>
        <w:autoSpaceDN w:val="0"/>
        <w:snapToGrid w:val="0"/>
        <w:spacing w:beforeLines="50" w:before="180"/>
        <w:ind w:leftChars="236" w:left="706" w:hanging="140"/>
        <w:jc w:val="both"/>
        <w:rPr>
          <w:rFonts w:ascii="標楷體" w:eastAsia="標楷體" w:hAnsi="標楷體" w:cs="標楷體"/>
          <w:color w:val="0000CC"/>
          <w:sz w:val="28"/>
        </w:rPr>
      </w:pPr>
      <w:r>
        <w:rPr>
          <w:rFonts w:ascii="標楷體" w:eastAsia="標楷體" w:hAnsi="標楷體" w:cs="標楷體" w:hint="eastAsia"/>
          <w:b/>
          <w:color w:val="0000CC"/>
          <w:sz w:val="28"/>
        </w:rPr>
        <w:t>四</w:t>
      </w:r>
      <w:r w:rsidR="00C54989">
        <w:rPr>
          <w:rFonts w:ascii="標楷體" w:eastAsia="標楷體" w:hAnsi="標楷體" w:cs="標楷體" w:hint="eastAsia"/>
          <w:b/>
          <w:color w:val="0000CC"/>
          <w:sz w:val="28"/>
        </w:rPr>
        <w:t>、113學年度課程計畫備查作業暨本土語文課程說明會</w:t>
      </w:r>
    </w:p>
    <w:p w14:paraId="397787BC" w14:textId="77777777" w:rsidR="00C54989" w:rsidRDefault="00C54989" w:rsidP="00C54989">
      <w:pPr>
        <w:pStyle w:val="a3"/>
        <w:autoSpaceDE w:val="0"/>
        <w:autoSpaceDN w:val="0"/>
        <w:snapToGrid w:val="0"/>
        <w:spacing w:beforeLines="50" w:before="180"/>
        <w:ind w:leftChars="413" w:left="991" w:firstLine="568"/>
        <w:jc w:val="both"/>
        <w:rPr>
          <w:rFonts w:ascii="標楷體" w:eastAsia="標楷體" w:hAnsi="標楷體" w:cs="標楷體"/>
          <w:color w:val="auto"/>
          <w:sz w:val="28"/>
        </w:rPr>
      </w:pPr>
      <w:r>
        <w:rPr>
          <w:rFonts w:ascii="標楷體" w:eastAsia="標楷體" w:hAnsi="標楷體" w:cs="標楷體" w:hint="eastAsia"/>
          <w:color w:val="auto"/>
          <w:sz w:val="28"/>
        </w:rPr>
        <w:t>預訂於112年1月22日(星期一)</w:t>
      </w:r>
      <w:proofErr w:type="gramStart"/>
      <w:r>
        <w:rPr>
          <w:rFonts w:ascii="標楷體" w:eastAsia="標楷體" w:hAnsi="標楷體" w:cs="標楷體" w:hint="eastAsia"/>
          <w:color w:val="auto"/>
          <w:sz w:val="28"/>
        </w:rPr>
        <w:t>假麗山國</w:t>
      </w:r>
      <w:proofErr w:type="gramEnd"/>
      <w:r>
        <w:rPr>
          <w:rFonts w:ascii="標楷體" w:eastAsia="標楷體" w:hAnsi="標楷體" w:cs="標楷體" w:hint="eastAsia"/>
          <w:color w:val="auto"/>
          <w:sz w:val="28"/>
        </w:rPr>
        <w:t>中辦理113學年度課程計畫備查作業說明會暨本土語文課程說明會，請各校教務主任及教學組長撥冗參加。請各校繼續協助課程計畫群</w:t>
      </w:r>
      <w:proofErr w:type="gramStart"/>
      <w:r>
        <w:rPr>
          <w:rFonts w:ascii="標楷體" w:eastAsia="標楷體" w:hAnsi="標楷體" w:cs="標楷體" w:hint="eastAsia"/>
          <w:color w:val="auto"/>
          <w:sz w:val="28"/>
        </w:rPr>
        <w:t>組互審</w:t>
      </w:r>
      <w:proofErr w:type="gramEnd"/>
      <w:r>
        <w:rPr>
          <w:rFonts w:ascii="標楷體" w:eastAsia="標楷體" w:hAnsi="標楷體" w:cs="標楷體" w:hint="eastAsia"/>
          <w:color w:val="auto"/>
          <w:sz w:val="28"/>
        </w:rPr>
        <w:t>，提升課程計畫備查作業品質與效率。</w:t>
      </w:r>
    </w:p>
    <w:p w14:paraId="399F1316" w14:textId="5141BBB2" w:rsidR="00C54989" w:rsidRDefault="00521703" w:rsidP="00C54989">
      <w:pPr>
        <w:autoSpaceDE w:val="0"/>
        <w:autoSpaceDN w:val="0"/>
        <w:snapToGrid w:val="0"/>
        <w:spacing w:beforeLines="50" w:before="180"/>
        <w:ind w:firstLineChars="202" w:firstLine="566"/>
        <w:jc w:val="both"/>
        <w:rPr>
          <w:rFonts w:ascii="標楷體" w:eastAsia="標楷體" w:hAnsi="標楷體" w:cs="標楷體"/>
          <w:b/>
          <w:color w:val="0000CC"/>
          <w:sz w:val="28"/>
        </w:rPr>
      </w:pPr>
      <w:r>
        <w:rPr>
          <w:rFonts w:ascii="標楷體" w:eastAsia="標楷體" w:hAnsi="標楷體" w:cs="標楷體" w:hint="eastAsia"/>
          <w:b/>
          <w:color w:val="0000CC"/>
          <w:sz w:val="28"/>
        </w:rPr>
        <w:t>五</w:t>
      </w:r>
      <w:r w:rsidR="00C54989">
        <w:rPr>
          <w:rFonts w:ascii="標楷體" w:eastAsia="標楷體" w:hAnsi="標楷體" w:cs="標楷體" w:hint="eastAsia"/>
          <w:b/>
          <w:color w:val="0000CC"/>
          <w:sz w:val="28"/>
        </w:rPr>
        <w:t>、自主學習課程專業社群</w:t>
      </w:r>
    </w:p>
    <w:p w14:paraId="26ABFA07" w14:textId="0E791CD3" w:rsidR="00C54989" w:rsidRDefault="00521703" w:rsidP="00C54989">
      <w:pPr>
        <w:autoSpaceDE w:val="0"/>
        <w:autoSpaceDN w:val="0"/>
        <w:snapToGrid w:val="0"/>
        <w:spacing w:beforeLines="50" w:before="180"/>
        <w:ind w:leftChars="413" w:left="991" w:firstLineChars="202" w:firstLine="566"/>
        <w:jc w:val="both"/>
        <w:rPr>
          <w:rFonts w:ascii="標楷體" w:eastAsia="標楷體" w:hAnsi="標楷體" w:cs="標楷體"/>
          <w:color w:val="auto"/>
          <w:sz w:val="28"/>
        </w:rPr>
      </w:pPr>
      <w:proofErr w:type="gramStart"/>
      <w:r>
        <w:rPr>
          <w:rFonts w:ascii="標楷體" w:eastAsia="標楷體" w:hAnsi="標楷體" w:cs="標楷體" w:hint="eastAsia"/>
          <w:color w:val="auto"/>
          <w:sz w:val="28"/>
        </w:rPr>
        <w:t>本市由</w:t>
      </w:r>
      <w:r w:rsidR="00C54989">
        <w:rPr>
          <w:rFonts w:ascii="標楷體" w:eastAsia="標楷體" w:hAnsi="標楷體" w:cs="標楷體" w:hint="eastAsia"/>
          <w:color w:val="auto"/>
          <w:sz w:val="28"/>
        </w:rPr>
        <w:t>蘭</w:t>
      </w:r>
      <w:proofErr w:type="gramEnd"/>
      <w:r w:rsidR="00C54989">
        <w:rPr>
          <w:rFonts w:ascii="標楷體" w:eastAsia="標楷體" w:hAnsi="標楷體" w:cs="標楷體" w:hint="eastAsia"/>
          <w:color w:val="auto"/>
          <w:sz w:val="28"/>
        </w:rPr>
        <w:t>雅國中李校長帶領團隊規劃112學年度參與自主學習的12所國中結合12所高中辦理「大手拉小手一起愛學習」，藉由高中師生自主學習經驗傳承，協助國中自主學習課程的推動，深化自主學習課程的理念與實踐。</w:t>
      </w:r>
    </w:p>
    <w:p w14:paraId="2EA39983" w14:textId="62ACB77D" w:rsidR="00C54989" w:rsidRPr="00521703" w:rsidRDefault="00C54989" w:rsidP="00521703">
      <w:pPr>
        <w:pStyle w:val="a3"/>
        <w:numPr>
          <w:ilvl w:val="0"/>
          <w:numId w:val="34"/>
        </w:numPr>
        <w:autoSpaceDE w:val="0"/>
        <w:autoSpaceDN w:val="0"/>
        <w:snapToGrid w:val="0"/>
        <w:spacing w:beforeLines="50" w:before="180"/>
        <w:ind w:leftChars="0"/>
        <w:jc w:val="both"/>
        <w:rPr>
          <w:rFonts w:ascii="標楷體" w:eastAsia="標楷體" w:hAnsi="標楷體" w:cs="標楷體"/>
          <w:b/>
          <w:color w:val="0000CC"/>
          <w:sz w:val="28"/>
        </w:rPr>
      </w:pPr>
      <w:r w:rsidRPr="00521703">
        <w:rPr>
          <w:rFonts w:ascii="標楷體" w:eastAsia="標楷體" w:hAnsi="標楷體" w:cs="標楷體" w:hint="eastAsia"/>
          <w:b/>
          <w:color w:val="0000CC"/>
          <w:sz w:val="28"/>
        </w:rPr>
        <w:t>依國民教育法修法</w:t>
      </w:r>
      <w:proofErr w:type="gramStart"/>
      <w:r w:rsidRPr="00521703">
        <w:rPr>
          <w:rFonts w:ascii="標楷體" w:eastAsia="標楷體" w:hAnsi="標楷體" w:cs="標楷體" w:hint="eastAsia"/>
          <w:b/>
          <w:color w:val="0000CC"/>
          <w:sz w:val="28"/>
        </w:rPr>
        <w:t>研</w:t>
      </w:r>
      <w:proofErr w:type="gramEnd"/>
      <w:r w:rsidRPr="00521703">
        <w:rPr>
          <w:rFonts w:ascii="標楷體" w:eastAsia="標楷體" w:hAnsi="標楷體" w:cs="標楷體" w:hint="eastAsia"/>
          <w:b/>
          <w:color w:val="0000CC"/>
          <w:sz w:val="28"/>
        </w:rPr>
        <w:t>議相關法案</w:t>
      </w:r>
    </w:p>
    <w:p w14:paraId="451C2E64" w14:textId="2EE58198" w:rsidR="003C6C5F" w:rsidRDefault="00CF0852" w:rsidP="00CF0852">
      <w:pPr>
        <w:pStyle w:val="a3"/>
        <w:autoSpaceDE w:val="0"/>
        <w:autoSpaceDN w:val="0"/>
        <w:snapToGrid w:val="0"/>
        <w:spacing w:beforeLines="50" w:before="180"/>
        <w:ind w:leftChars="0" w:left="1200"/>
        <w:jc w:val="both"/>
        <w:rPr>
          <w:rFonts w:ascii="標楷體" w:eastAsia="標楷體" w:hAnsi="標楷體" w:cs="標楷體"/>
          <w:color w:val="auto"/>
          <w:sz w:val="28"/>
        </w:rPr>
      </w:pPr>
      <w:r>
        <w:rPr>
          <w:rFonts w:ascii="標楷體" w:eastAsia="標楷體" w:hAnsi="標楷體" w:cs="標楷體" w:hint="eastAsia"/>
          <w:color w:val="auto"/>
          <w:sz w:val="28"/>
        </w:rPr>
        <w:t xml:space="preserve">    </w:t>
      </w:r>
      <w:r w:rsidR="00C54989">
        <w:rPr>
          <w:rFonts w:ascii="標楷體" w:eastAsia="標楷體" w:hAnsi="標楷體" w:cs="標楷體" w:hint="eastAsia"/>
          <w:color w:val="auto"/>
          <w:sz w:val="28"/>
        </w:rPr>
        <w:t>依國民教育法公布修法，教育局刻正進行《新生分發及入學辦法》、《學生學籍管理辦法》等相關法案修法。感謝工作圈及教務工作小組團隊歷經多次會議的深入討論與</w:t>
      </w:r>
      <w:proofErr w:type="gramStart"/>
      <w:r w:rsidR="00C54989">
        <w:rPr>
          <w:rFonts w:ascii="標楷體" w:eastAsia="標楷體" w:hAnsi="標楷體" w:cs="標楷體" w:hint="eastAsia"/>
          <w:color w:val="auto"/>
          <w:sz w:val="28"/>
        </w:rPr>
        <w:t>研</w:t>
      </w:r>
      <w:proofErr w:type="gramEnd"/>
      <w:r w:rsidR="00C54989">
        <w:rPr>
          <w:rFonts w:ascii="標楷體" w:eastAsia="標楷體" w:hAnsi="標楷體" w:cs="標楷體" w:hint="eastAsia"/>
          <w:color w:val="auto"/>
          <w:sz w:val="28"/>
        </w:rPr>
        <w:t>議，目前持續依相關流程規範續辦中。</w:t>
      </w:r>
    </w:p>
    <w:p w14:paraId="35A965C9" w14:textId="77777777" w:rsidR="00076891" w:rsidRDefault="00076891" w:rsidP="00CF0852">
      <w:pPr>
        <w:pStyle w:val="a3"/>
        <w:autoSpaceDE w:val="0"/>
        <w:autoSpaceDN w:val="0"/>
        <w:snapToGrid w:val="0"/>
        <w:spacing w:beforeLines="50" w:before="180"/>
        <w:ind w:leftChars="0" w:left="1200"/>
        <w:jc w:val="both"/>
        <w:rPr>
          <w:rFonts w:ascii="標楷體" w:eastAsia="標楷體" w:hAnsi="標楷體" w:cs="標楷體"/>
          <w:color w:val="auto"/>
          <w:sz w:val="28"/>
        </w:rPr>
      </w:pPr>
    </w:p>
    <w:p w14:paraId="7839BEC9" w14:textId="6B15B676" w:rsidR="00653338" w:rsidRPr="00AB42EB" w:rsidRDefault="00B66539" w:rsidP="00653338">
      <w:pPr>
        <w:rPr>
          <w:rFonts w:ascii="華康宗楷體W7" w:eastAsia="華康宗楷體W7"/>
        </w:rPr>
      </w:pPr>
      <w:r>
        <w:rPr>
          <w:rFonts w:ascii="華康宗楷體W7" w:eastAsia="華康宗楷體W7" w:hint="eastAsia"/>
          <w:noProof/>
          <w:lang w:val="zh-TW"/>
        </w:rPr>
        <w:drawing>
          <wp:anchor distT="0" distB="0" distL="114300" distR="114300" simplePos="0" relativeHeight="251659264" behindDoc="0" locked="0" layoutInCell="1" allowOverlap="1" wp14:anchorId="62E529C6" wp14:editId="01ADCB7D">
            <wp:simplePos x="0" y="0"/>
            <wp:positionH relativeFrom="margin">
              <wp:posOffset>670560</wp:posOffset>
            </wp:positionH>
            <wp:positionV relativeFrom="margin">
              <wp:posOffset>7247890</wp:posOffset>
            </wp:positionV>
            <wp:extent cx="1141200" cy="1141200"/>
            <wp:effectExtent l="0" t="0" r="1905" b="190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1200" cy="1141200"/>
                    </a:xfrm>
                    <a:prstGeom prst="rect">
                      <a:avLst/>
                    </a:prstGeom>
                  </pic:spPr>
                </pic:pic>
              </a:graphicData>
            </a:graphic>
            <wp14:sizeRelH relativeFrom="margin">
              <wp14:pctWidth>0</wp14:pctWidth>
            </wp14:sizeRelH>
            <wp14:sizeRelV relativeFrom="margin">
              <wp14:pctHeight>0</wp14:pctHeight>
            </wp14:sizeRelV>
          </wp:anchor>
        </w:drawing>
      </w:r>
      <w:r w:rsidR="00076891" w:rsidRPr="00AB42EB">
        <w:rPr>
          <w:rFonts w:ascii="華康宗楷體W7" w:eastAsia="華康宗楷體W7" w:hint="eastAsia"/>
          <w:noProof/>
        </w:rPr>
        <w:drawing>
          <wp:anchor distT="0" distB="0" distL="114300" distR="114300" simplePos="0" relativeHeight="251658240" behindDoc="0" locked="0" layoutInCell="1" allowOverlap="1" wp14:anchorId="6F388A01" wp14:editId="5A6B4DC4">
            <wp:simplePos x="0" y="0"/>
            <wp:positionH relativeFrom="column">
              <wp:posOffset>3642360</wp:posOffset>
            </wp:positionH>
            <wp:positionV relativeFrom="paragraph">
              <wp:posOffset>207645</wp:posOffset>
            </wp:positionV>
            <wp:extent cx="1493520" cy="1493520"/>
            <wp:effectExtent l="0" t="0" r="0" b="0"/>
            <wp:wrapNone/>
            <wp:docPr id="1" name="圖片 1" descr="C:\Users\USER\AppData\Local\Microsoft\Windows\INetCache\Content.MSO\FB0DE9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FB0DE9D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891" w:rsidRPr="00AB42EB">
        <w:rPr>
          <w:rFonts w:ascii="華康宗楷體W7" w:eastAsia="華康宗楷體W7" w:hint="eastAsia"/>
        </w:rPr>
        <w:t xml:space="preserve">         </w:t>
      </w:r>
      <w:r w:rsidR="00272A06" w:rsidRPr="00AB42EB">
        <w:rPr>
          <w:rFonts w:ascii="華康宗楷體W7" w:eastAsia="華康宗楷體W7" w:hint="eastAsia"/>
        </w:rPr>
        <w:t xml:space="preserve">會議資料電子檔                </w:t>
      </w:r>
      <w:r w:rsidR="00076891" w:rsidRPr="00AB42EB">
        <w:rPr>
          <w:rFonts w:ascii="華康宗楷體W7" w:eastAsia="華康宗楷體W7" w:hint="eastAsia"/>
        </w:rPr>
        <w:t xml:space="preserve">          </w:t>
      </w:r>
      <w:r w:rsidR="00272A06" w:rsidRPr="00AB42EB">
        <w:rPr>
          <w:rFonts w:ascii="華康宗楷體W7" w:eastAsia="華康宗楷體W7" w:hint="eastAsia"/>
        </w:rPr>
        <w:t xml:space="preserve">   會議回饋單</w:t>
      </w:r>
    </w:p>
    <w:sectPr w:rsidR="00653338" w:rsidRPr="00AB42EB" w:rsidSect="00775119">
      <w:footerReference w:type="default" r:id="rId10"/>
      <w:pgSz w:w="11906" w:h="16838"/>
      <w:pgMar w:top="1440" w:right="1440" w:bottom="1440" w:left="144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2378" w14:textId="77777777" w:rsidR="00912EE3" w:rsidRDefault="00912EE3" w:rsidP="006C3F23">
      <w:r>
        <w:separator/>
      </w:r>
    </w:p>
  </w:endnote>
  <w:endnote w:type="continuationSeparator" w:id="0">
    <w:p w14:paraId="5C5B15D5" w14:textId="77777777" w:rsidR="00912EE3" w:rsidRDefault="00912EE3" w:rsidP="006C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華康宗楷體W7">
    <w:panose1 w:val="030007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84003"/>
      <w:docPartObj>
        <w:docPartGallery w:val="Page Numbers (Bottom of Page)"/>
        <w:docPartUnique/>
      </w:docPartObj>
    </w:sdtPr>
    <w:sdtEndPr/>
    <w:sdtContent>
      <w:p w14:paraId="2E99B6F9" w14:textId="482B9958" w:rsidR="00775119" w:rsidRDefault="00775119">
        <w:pPr>
          <w:pStyle w:val="a6"/>
          <w:jc w:val="center"/>
        </w:pPr>
        <w:r>
          <w:fldChar w:fldCharType="begin"/>
        </w:r>
        <w:r>
          <w:instrText>PAGE   \* MERGEFORMAT</w:instrText>
        </w:r>
        <w:r>
          <w:fldChar w:fldCharType="separate"/>
        </w:r>
        <w:r>
          <w:rPr>
            <w:lang w:val="zh-TW"/>
          </w:rPr>
          <w:t>2</w:t>
        </w:r>
        <w:r>
          <w:fldChar w:fldCharType="end"/>
        </w:r>
      </w:p>
    </w:sdtContent>
  </w:sdt>
  <w:p w14:paraId="0B10B4D1" w14:textId="77777777" w:rsidR="00775119" w:rsidRDefault="007751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4971" w14:textId="77777777" w:rsidR="00912EE3" w:rsidRDefault="00912EE3" w:rsidP="006C3F23">
      <w:r>
        <w:separator/>
      </w:r>
    </w:p>
  </w:footnote>
  <w:footnote w:type="continuationSeparator" w:id="0">
    <w:p w14:paraId="29908F07" w14:textId="77777777" w:rsidR="00912EE3" w:rsidRDefault="00912EE3" w:rsidP="006C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501"/>
    <w:multiLevelType w:val="hybridMultilevel"/>
    <w:tmpl w:val="E3C0DB1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94976CA"/>
    <w:multiLevelType w:val="hybridMultilevel"/>
    <w:tmpl w:val="553C568E"/>
    <w:lvl w:ilvl="0" w:tplc="B3D0C8FA">
      <w:start w:val="1"/>
      <w:numFmt w:val="taiwaneseCountingThousand"/>
      <w:lvlText w:val="（%1）"/>
      <w:lvlJc w:val="left"/>
      <w:pPr>
        <w:ind w:left="1320" w:hanging="84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168E7812"/>
    <w:multiLevelType w:val="hybridMultilevel"/>
    <w:tmpl w:val="34E492DE"/>
    <w:lvl w:ilvl="0" w:tplc="2E08472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6BF3FC1"/>
    <w:multiLevelType w:val="hybridMultilevel"/>
    <w:tmpl w:val="39C6C3BC"/>
    <w:lvl w:ilvl="0" w:tplc="229052E2">
      <w:start w:val="6"/>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7072FB6"/>
    <w:multiLevelType w:val="hybridMultilevel"/>
    <w:tmpl w:val="088AFA5E"/>
    <w:lvl w:ilvl="0" w:tplc="98AC9218">
      <w:start w:val="6"/>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8759B8"/>
    <w:multiLevelType w:val="hybridMultilevel"/>
    <w:tmpl w:val="1722E4C8"/>
    <w:lvl w:ilvl="0" w:tplc="4F6422B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9564ED"/>
    <w:multiLevelType w:val="hybridMultilevel"/>
    <w:tmpl w:val="57667D94"/>
    <w:lvl w:ilvl="0" w:tplc="04090001">
      <w:start w:val="1"/>
      <w:numFmt w:val="bullet"/>
      <w:lvlText w:val=""/>
      <w:lvlJc w:val="left"/>
      <w:pPr>
        <w:ind w:left="1245" w:hanging="480"/>
      </w:pPr>
      <w:rPr>
        <w:rFonts w:ascii="Wingdings" w:hAnsi="Wingdings" w:hint="default"/>
      </w:rPr>
    </w:lvl>
    <w:lvl w:ilvl="1" w:tplc="04090003" w:tentative="1">
      <w:start w:val="1"/>
      <w:numFmt w:val="bullet"/>
      <w:lvlText w:val=""/>
      <w:lvlJc w:val="left"/>
      <w:pPr>
        <w:ind w:left="1725" w:hanging="480"/>
      </w:pPr>
      <w:rPr>
        <w:rFonts w:ascii="Wingdings" w:hAnsi="Wingdings" w:hint="default"/>
      </w:rPr>
    </w:lvl>
    <w:lvl w:ilvl="2" w:tplc="04090005" w:tentative="1">
      <w:start w:val="1"/>
      <w:numFmt w:val="bullet"/>
      <w:lvlText w:val=""/>
      <w:lvlJc w:val="left"/>
      <w:pPr>
        <w:ind w:left="2205" w:hanging="480"/>
      </w:pPr>
      <w:rPr>
        <w:rFonts w:ascii="Wingdings" w:hAnsi="Wingdings" w:hint="default"/>
      </w:rPr>
    </w:lvl>
    <w:lvl w:ilvl="3" w:tplc="04090001" w:tentative="1">
      <w:start w:val="1"/>
      <w:numFmt w:val="bullet"/>
      <w:lvlText w:val=""/>
      <w:lvlJc w:val="left"/>
      <w:pPr>
        <w:ind w:left="2685" w:hanging="480"/>
      </w:pPr>
      <w:rPr>
        <w:rFonts w:ascii="Wingdings" w:hAnsi="Wingdings" w:hint="default"/>
      </w:rPr>
    </w:lvl>
    <w:lvl w:ilvl="4" w:tplc="04090003" w:tentative="1">
      <w:start w:val="1"/>
      <w:numFmt w:val="bullet"/>
      <w:lvlText w:val=""/>
      <w:lvlJc w:val="left"/>
      <w:pPr>
        <w:ind w:left="3165" w:hanging="480"/>
      </w:pPr>
      <w:rPr>
        <w:rFonts w:ascii="Wingdings" w:hAnsi="Wingdings" w:hint="default"/>
      </w:rPr>
    </w:lvl>
    <w:lvl w:ilvl="5" w:tplc="04090005" w:tentative="1">
      <w:start w:val="1"/>
      <w:numFmt w:val="bullet"/>
      <w:lvlText w:val=""/>
      <w:lvlJc w:val="left"/>
      <w:pPr>
        <w:ind w:left="3645" w:hanging="480"/>
      </w:pPr>
      <w:rPr>
        <w:rFonts w:ascii="Wingdings" w:hAnsi="Wingdings" w:hint="default"/>
      </w:rPr>
    </w:lvl>
    <w:lvl w:ilvl="6" w:tplc="04090001" w:tentative="1">
      <w:start w:val="1"/>
      <w:numFmt w:val="bullet"/>
      <w:lvlText w:val=""/>
      <w:lvlJc w:val="left"/>
      <w:pPr>
        <w:ind w:left="4125" w:hanging="480"/>
      </w:pPr>
      <w:rPr>
        <w:rFonts w:ascii="Wingdings" w:hAnsi="Wingdings" w:hint="default"/>
      </w:rPr>
    </w:lvl>
    <w:lvl w:ilvl="7" w:tplc="04090003" w:tentative="1">
      <w:start w:val="1"/>
      <w:numFmt w:val="bullet"/>
      <w:lvlText w:val=""/>
      <w:lvlJc w:val="left"/>
      <w:pPr>
        <w:ind w:left="4605" w:hanging="480"/>
      </w:pPr>
      <w:rPr>
        <w:rFonts w:ascii="Wingdings" w:hAnsi="Wingdings" w:hint="default"/>
      </w:rPr>
    </w:lvl>
    <w:lvl w:ilvl="8" w:tplc="04090005" w:tentative="1">
      <w:start w:val="1"/>
      <w:numFmt w:val="bullet"/>
      <w:lvlText w:val=""/>
      <w:lvlJc w:val="left"/>
      <w:pPr>
        <w:ind w:left="5085" w:hanging="480"/>
      </w:pPr>
      <w:rPr>
        <w:rFonts w:ascii="Wingdings" w:hAnsi="Wingdings" w:hint="default"/>
      </w:rPr>
    </w:lvl>
  </w:abstractNum>
  <w:abstractNum w:abstractNumId="7" w15:restartNumberingAfterBreak="0">
    <w:nsid w:val="1D003656"/>
    <w:multiLevelType w:val="hybridMultilevel"/>
    <w:tmpl w:val="B64404CA"/>
    <w:lvl w:ilvl="0" w:tplc="104EF91E">
      <w:start w:val="1"/>
      <w:numFmt w:val="taiwaneseCountingThousand"/>
      <w:lvlText w:val="（%1）"/>
      <w:lvlJc w:val="left"/>
      <w:pPr>
        <w:ind w:left="855" w:hanging="85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EC2419"/>
    <w:multiLevelType w:val="hybridMultilevel"/>
    <w:tmpl w:val="9ECCA53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27494632"/>
    <w:multiLevelType w:val="hybridMultilevel"/>
    <w:tmpl w:val="8D1C0F14"/>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28076047"/>
    <w:multiLevelType w:val="hybridMultilevel"/>
    <w:tmpl w:val="9B9C4F8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336E303F"/>
    <w:multiLevelType w:val="hybridMultilevel"/>
    <w:tmpl w:val="C24081F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58853B0"/>
    <w:multiLevelType w:val="hybridMultilevel"/>
    <w:tmpl w:val="B96CDA1E"/>
    <w:lvl w:ilvl="0" w:tplc="2FA0948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3D0EB9"/>
    <w:multiLevelType w:val="hybridMultilevel"/>
    <w:tmpl w:val="EB3E4672"/>
    <w:lvl w:ilvl="0" w:tplc="04090017">
      <w:start w:val="1"/>
      <w:numFmt w:val="ideographLegalTraditional"/>
      <w:lvlText w:val="%1、"/>
      <w:lvlJc w:val="left"/>
      <w:pPr>
        <w:ind w:left="480" w:hanging="480"/>
      </w:pPr>
    </w:lvl>
    <w:lvl w:ilvl="1" w:tplc="0409000B">
      <w:start w:val="1"/>
      <w:numFmt w:val="bullet"/>
      <w:lvlText w:val=""/>
      <w:lvlJc w:val="left"/>
      <w:pPr>
        <w:ind w:left="120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16D32"/>
    <w:multiLevelType w:val="hybridMultilevel"/>
    <w:tmpl w:val="568CB7EC"/>
    <w:lvl w:ilvl="0" w:tplc="5C32543A">
      <w:start w:val="1"/>
      <w:numFmt w:val="taiwaneseCountingThousand"/>
      <w:lvlText w:val="%1、"/>
      <w:lvlJc w:val="left"/>
      <w:pPr>
        <w:ind w:left="720" w:hanging="720"/>
      </w:pPr>
      <w:rPr>
        <w:rFonts w:hint="default"/>
        <w:b/>
        <w:color w:val="0000C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237649"/>
    <w:multiLevelType w:val="hybridMultilevel"/>
    <w:tmpl w:val="AB52E298"/>
    <w:lvl w:ilvl="0" w:tplc="3214747C">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9C3834"/>
    <w:multiLevelType w:val="hybridMultilevel"/>
    <w:tmpl w:val="A7CE012E"/>
    <w:lvl w:ilvl="0" w:tplc="748E030A">
      <w:start w:val="1"/>
      <w:numFmt w:val="decimal"/>
      <w:lvlText w:val="%1."/>
      <w:lvlJc w:val="left"/>
      <w:pPr>
        <w:ind w:left="2061" w:hanging="360"/>
      </w:p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start w:val="1"/>
      <w:numFmt w:val="ideographTraditional"/>
      <w:lvlText w:val="%5、"/>
      <w:lvlJc w:val="left"/>
      <w:pPr>
        <w:ind w:left="4101" w:hanging="480"/>
      </w:pPr>
    </w:lvl>
    <w:lvl w:ilvl="5" w:tplc="0409001B">
      <w:start w:val="1"/>
      <w:numFmt w:val="lowerRoman"/>
      <w:lvlText w:val="%6."/>
      <w:lvlJc w:val="right"/>
      <w:pPr>
        <w:ind w:left="4581" w:hanging="480"/>
      </w:pPr>
    </w:lvl>
    <w:lvl w:ilvl="6" w:tplc="0409000F">
      <w:start w:val="1"/>
      <w:numFmt w:val="decimal"/>
      <w:lvlText w:val="%7."/>
      <w:lvlJc w:val="left"/>
      <w:pPr>
        <w:ind w:left="5061" w:hanging="480"/>
      </w:pPr>
    </w:lvl>
    <w:lvl w:ilvl="7" w:tplc="04090019">
      <w:start w:val="1"/>
      <w:numFmt w:val="ideographTraditional"/>
      <w:lvlText w:val="%8、"/>
      <w:lvlJc w:val="left"/>
      <w:pPr>
        <w:ind w:left="5541" w:hanging="480"/>
      </w:pPr>
    </w:lvl>
    <w:lvl w:ilvl="8" w:tplc="0409001B">
      <w:start w:val="1"/>
      <w:numFmt w:val="lowerRoman"/>
      <w:lvlText w:val="%9."/>
      <w:lvlJc w:val="right"/>
      <w:pPr>
        <w:ind w:left="6021" w:hanging="480"/>
      </w:pPr>
    </w:lvl>
  </w:abstractNum>
  <w:abstractNum w:abstractNumId="17" w15:restartNumberingAfterBreak="0">
    <w:nsid w:val="3AA47493"/>
    <w:multiLevelType w:val="hybridMultilevel"/>
    <w:tmpl w:val="7EEA799C"/>
    <w:lvl w:ilvl="0" w:tplc="72A23270">
      <w:start w:val="1"/>
      <w:numFmt w:val="taiwaneseCountingThousand"/>
      <w:suff w:val="nothing"/>
      <w:lvlText w:val="（%1）"/>
      <w:lvlJc w:val="left"/>
      <w:pPr>
        <w:ind w:left="2508"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3C0E37CC"/>
    <w:multiLevelType w:val="multilevel"/>
    <w:tmpl w:val="FB382C0E"/>
    <w:lvl w:ilvl="0">
      <w:start w:val="1"/>
      <w:numFmt w:val="ideographLegalTraditional"/>
      <w:lvlText w:val="%1、"/>
      <w:lvlJc w:val="left"/>
      <w:pPr>
        <w:ind w:left="906" w:hanging="480"/>
      </w:pPr>
      <w:rPr>
        <w:rFonts w:hint="eastAsia"/>
        <w:sz w:val="24"/>
        <w:szCs w:val="28"/>
        <w:u w:val="none"/>
        <w:lang w:val="en-US"/>
      </w:rPr>
    </w:lvl>
    <w:lvl w:ilvl="1">
      <w:start w:val="1"/>
      <w:numFmt w:val="taiwaneseCountingThousand"/>
      <w:suff w:val="nothing"/>
      <w:lvlText w:val="%2、"/>
      <w:lvlJc w:val="left"/>
      <w:pPr>
        <w:ind w:left="453" w:hanging="453"/>
      </w:pPr>
      <w:rPr>
        <w:rFonts w:hint="eastAsia"/>
      </w:rPr>
    </w:lvl>
    <w:lvl w:ilvl="2">
      <w:start w:val="1"/>
      <w:numFmt w:val="taiwaneseCountingThousand"/>
      <w:lvlText w:val="%3、"/>
      <w:lvlJc w:val="left"/>
      <w:pPr>
        <w:ind w:left="3883" w:hanging="480"/>
      </w:pPr>
      <w:rPr>
        <w:rFonts w:ascii="標楷體" w:eastAsia="標楷體" w:hAnsi="標楷體" w:cs="標楷體" w:hint="eastAsia"/>
        <w:b w:val="0"/>
        <w:sz w:val="24"/>
        <w:szCs w:val="24"/>
        <w:lang w:val="en-US"/>
      </w:rPr>
    </w:lvl>
    <w:lvl w:ilvl="3">
      <w:start w:val="1"/>
      <w:numFmt w:val="decimal"/>
      <w:suff w:val="nothing"/>
      <w:lvlText w:val="%4、"/>
      <w:lvlJc w:val="left"/>
      <w:pPr>
        <w:ind w:left="1984" w:hanging="708"/>
      </w:pPr>
      <w:rPr>
        <w:rFonts w:hint="default"/>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F5573B4"/>
    <w:multiLevelType w:val="hybridMultilevel"/>
    <w:tmpl w:val="2916911C"/>
    <w:lvl w:ilvl="0" w:tplc="738AF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3B439E"/>
    <w:multiLevelType w:val="multilevel"/>
    <w:tmpl w:val="FB382C0E"/>
    <w:lvl w:ilvl="0">
      <w:start w:val="1"/>
      <w:numFmt w:val="ideographLegalTraditional"/>
      <w:lvlText w:val="%1、"/>
      <w:lvlJc w:val="left"/>
      <w:pPr>
        <w:ind w:left="480" w:hanging="480"/>
      </w:pPr>
      <w:rPr>
        <w:rFonts w:hint="eastAsia"/>
        <w:sz w:val="24"/>
        <w:szCs w:val="28"/>
        <w:u w:val="none"/>
        <w:lang w:val="en-US"/>
      </w:rPr>
    </w:lvl>
    <w:lvl w:ilvl="1">
      <w:start w:val="1"/>
      <w:numFmt w:val="taiwaneseCountingThousand"/>
      <w:suff w:val="nothing"/>
      <w:lvlText w:val="%2、"/>
      <w:lvlJc w:val="left"/>
      <w:pPr>
        <w:ind w:left="453" w:hanging="453"/>
      </w:pPr>
      <w:rPr>
        <w:rFonts w:hint="eastAsia"/>
      </w:rPr>
    </w:lvl>
    <w:lvl w:ilvl="2">
      <w:start w:val="1"/>
      <w:numFmt w:val="taiwaneseCountingThousand"/>
      <w:lvlText w:val="%3、"/>
      <w:lvlJc w:val="left"/>
      <w:pPr>
        <w:ind w:left="1331" w:hanging="480"/>
      </w:pPr>
      <w:rPr>
        <w:rFonts w:ascii="標楷體" w:eastAsia="標楷體" w:hAnsi="標楷體" w:cs="標楷體" w:hint="eastAsia"/>
        <w:b w:val="0"/>
        <w:sz w:val="24"/>
        <w:szCs w:val="24"/>
        <w:lang w:val="en-US"/>
      </w:rPr>
    </w:lvl>
    <w:lvl w:ilvl="3">
      <w:start w:val="1"/>
      <w:numFmt w:val="decimal"/>
      <w:suff w:val="nothing"/>
      <w:lvlText w:val="%4、"/>
      <w:lvlJc w:val="left"/>
      <w:pPr>
        <w:ind w:left="1984" w:hanging="708"/>
      </w:pPr>
      <w:rPr>
        <w:rFonts w:hint="default"/>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4516151E"/>
    <w:multiLevelType w:val="hybridMultilevel"/>
    <w:tmpl w:val="11460D7E"/>
    <w:lvl w:ilvl="0" w:tplc="11567ADE">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4AE15849"/>
    <w:multiLevelType w:val="multilevel"/>
    <w:tmpl w:val="FB382C0E"/>
    <w:lvl w:ilvl="0">
      <w:start w:val="1"/>
      <w:numFmt w:val="ideographLegalTraditional"/>
      <w:lvlText w:val="%1、"/>
      <w:lvlJc w:val="left"/>
      <w:pPr>
        <w:ind w:left="906" w:hanging="480"/>
      </w:pPr>
      <w:rPr>
        <w:rFonts w:hint="eastAsia"/>
        <w:sz w:val="24"/>
        <w:szCs w:val="28"/>
        <w:u w:val="none"/>
        <w:lang w:val="en-US"/>
      </w:rPr>
    </w:lvl>
    <w:lvl w:ilvl="1">
      <w:start w:val="1"/>
      <w:numFmt w:val="taiwaneseCountingThousand"/>
      <w:suff w:val="nothing"/>
      <w:lvlText w:val="%2、"/>
      <w:lvlJc w:val="left"/>
      <w:pPr>
        <w:ind w:left="453" w:hanging="453"/>
      </w:pPr>
      <w:rPr>
        <w:rFonts w:hint="eastAsia"/>
      </w:rPr>
    </w:lvl>
    <w:lvl w:ilvl="2">
      <w:start w:val="1"/>
      <w:numFmt w:val="taiwaneseCountingThousand"/>
      <w:lvlText w:val="%3、"/>
      <w:lvlJc w:val="left"/>
      <w:pPr>
        <w:ind w:left="1331" w:hanging="480"/>
      </w:pPr>
      <w:rPr>
        <w:rFonts w:ascii="標楷體" w:eastAsia="標楷體" w:hAnsi="標楷體" w:cs="標楷體" w:hint="eastAsia"/>
        <w:b w:val="0"/>
        <w:sz w:val="24"/>
        <w:szCs w:val="24"/>
        <w:lang w:val="en-US"/>
      </w:rPr>
    </w:lvl>
    <w:lvl w:ilvl="3">
      <w:start w:val="1"/>
      <w:numFmt w:val="decimal"/>
      <w:suff w:val="nothing"/>
      <w:lvlText w:val="%4、"/>
      <w:lvlJc w:val="left"/>
      <w:pPr>
        <w:ind w:left="1984" w:hanging="708"/>
      </w:pPr>
      <w:rPr>
        <w:rFonts w:hint="default"/>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4D184CF8"/>
    <w:multiLevelType w:val="hybridMultilevel"/>
    <w:tmpl w:val="9BCA2340"/>
    <w:lvl w:ilvl="0" w:tplc="84CCED1E">
      <w:start w:val="1"/>
      <w:numFmt w:val="taiwaneseCountingThousand"/>
      <w:lvlText w:val="%1、"/>
      <w:lvlJc w:val="left"/>
      <w:pPr>
        <w:ind w:left="764" w:hanging="480"/>
      </w:pPr>
      <w:rPr>
        <w:rFonts w:ascii="標楷體" w:eastAsia="標楷體" w:hAnsi="標楷體" w:cs="標楷體"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54F45855"/>
    <w:multiLevelType w:val="hybridMultilevel"/>
    <w:tmpl w:val="6C46563C"/>
    <w:lvl w:ilvl="0" w:tplc="48B00C7C">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B8E17A3"/>
    <w:multiLevelType w:val="hybridMultilevel"/>
    <w:tmpl w:val="7D6895D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5E674F5E"/>
    <w:multiLevelType w:val="hybridMultilevel"/>
    <w:tmpl w:val="FF4C97DE"/>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5E7D39DB"/>
    <w:multiLevelType w:val="hybridMultilevel"/>
    <w:tmpl w:val="692AEC9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03B1154"/>
    <w:multiLevelType w:val="hybridMultilevel"/>
    <w:tmpl w:val="F82C5778"/>
    <w:lvl w:ilvl="0" w:tplc="84CCED1E">
      <w:start w:val="1"/>
      <w:numFmt w:val="taiwaneseCountingThousand"/>
      <w:lvlText w:val="%1、"/>
      <w:lvlJc w:val="left"/>
      <w:pPr>
        <w:ind w:left="764" w:hanging="480"/>
      </w:pPr>
      <w:rPr>
        <w:rFonts w:ascii="標楷體" w:eastAsia="標楷體" w:hAnsi="標楷體" w:cs="標楷體" w:hint="eastAsia"/>
      </w:rPr>
    </w:lvl>
    <w:lvl w:ilvl="1" w:tplc="2702E466">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62AB0E35"/>
    <w:multiLevelType w:val="hybridMultilevel"/>
    <w:tmpl w:val="4C8E5072"/>
    <w:lvl w:ilvl="0" w:tplc="1F80C6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C3463A7"/>
    <w:multiLevelType w:val="hybridMultilevel"/>
    <w:tmpl w:val="5D1EA788"/>
    <w:lvl w:ilvl="0" w:tplc="84CCED1E">
      <w:start w:val="1"/>
      <w:numFmt w:val="taiwaneseCountingThousand"/>
      <w:lvlText w:val="%1、"/>
      <w:lvlJc w:val="left"/>
      <w:pPr>
        <w:ind w:left="764" w:hanging="480"/>
      </w:pPr>
      <w:rPr>
        <w:rFonts w:ascii="標楷體" w:eastAsia="標楷體" w:hAnsi="標楷體" w:cs="標楷體"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0D72F3C"/>
    <w:multiLevelType w:val="hybridMultilevel"/>
    <w:tmpl w:val="CDE2E8D4"/>
    <w:lvl w:ilvl="0" w:tplc="6F0A6784">
      <w:start w:val="7"/>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83A299F"/>
    <w:multiLevelType w:val="hybridMultilevel"/>
    <w:tmpl w:val="109C7096"/>
    <w:lvl w:ilvl="0" w:tplc="1AFC84BE">
      <w:start w:val="1"/>
      <w:numFmt w:val="taiwaneseCountingThousand"/>
      <w:lvlText w:val="%1、"/>
      <w:lvlJc w:val="left"/>
      <w:pPr>
        <w:ind w:left="1200" w:hanging="72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5"/>
  </w:num>
  <w:num w:numId="3">
    <w:abstractNumId w:val="2"/>
  </w:num>
  <w:num w:numId="4">
    <w:abstractNumId w:val="0"/>
  </w:num>
  <w:num w:numId="5">
    <w:abstractNumId w:val="14"/>
  </w:num>
  <w:num w:numId="6">
    <w:abstractNumId w:val="15"/>
  </w:num>
  <w:num w:numId="7">
    <w:abstractNumId w:val="7"/>
  </w:num>
  <w:num w:numId="8">
    <w:abstractNumId w:val="12"/>
  </w:num>
  <w:num w:numId="9">
    <w:abstractNumId w:val="21"/>
  </w:num>
  <w:num w:numId="10">
    <w:abstractNumId w:val="19"/>
  </w:num>
  <w:num w:numId="11">
    <w:abstractNumId w:val="20"/>
  </w:num>
  <w:num w:numId="12">
    <w:abstractNumId w:val="23"/>
  </w:num>
  <w:num w:numId="13">
    <w:abstractNumId w:val="30"/>
  </w:num>
  <w:num w:numId="14">
    <w:abstractNumId w:val="28"/>
  </w:num>
  <w:num w:numId="15">
    <w:abstractNumId w:val="22"/>
  </w:num>
  <w:num w:numId="16">
    <w:abstractNumId w:val="18"/>
  </w:num>
  <w:num w:numId="17">
    <w:abstractNumId w:val="29"/>
  </w:num>
  <w:num w:numId="18">
    <w:abstractNumId w:val="24"/>
  </w:num>
  <w:num w:numId="19">
    <w:abstractNumId w:val="17"/>
  </w:num>
  <w:num w:numId="20">
    <w:abstractNumId w:val="27"/>
  </w:num>
  <w:num w:numId="21">
    <w:abstractNumId w:val="25"/>
  </w:num>
  <w:num w:numId="22">
    <w:abstractNumId w:val="26"/>
  </w:num>
  <w:num w:numId="23">
    <w:abstractNumId w:val="9"/>
  </w:num>
  <w:num w:numId="24">
    <w:abstractNumId w:val="8"/>
  </w:num>
  <w:num w:numId="25">
    <w:abstractNumId w:val="11"/>
  </w:num>
  <w:num w:numId="26">
    <w:abstractNumId w:val="10"/>
  </w:num>
  <w:num w:numId="27">
    <w:abstractNumId w:val="6"/>
  </w:num>
  <w:num w:numId="28">
    <w:abstractNumId w:val="3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F8"/>
    <w:rsid w:val="000020B9"/>
    <w:rsid w:val="0004379A"/>
    <w:rsid w:val="00076891"/>
    <w:rsid w:val="000911EF"/>
    <w:rsid w:val="000A3BE6"/>
    <w:rsid w:val="000A6C68"/>
    <w:rsid w:val="0010245C"/>
    <w:rsid w:val="001373C7"/>
    <w:rsid w:val="001B229C"/>
    <w:rsid w:val="00207F53"/>
    <w:rsid w:val="0023662E"/>
    <w:rsid w:val="002374C2"/>
    <w:rsid w:val="0025730E"/>
    <w:rsid w:val="00272A06"/>
    <w:rsid w:val="003C432F"/>
    <w:rsid w:val="003C6C5F"/>
    <w:rsid w:val="003E612D"/>
    <w:rsid w:val="004457C2"/>
    <w:rsid w:val="00521703"/>
    <w:rsid w:val="005F01D1"/>
    <w:rsid w:val="0062358F"/>
    <w:rsid w:val="00641E04"/>
    <w:rsid w:val="00653338"/>
    <w:rsid w:val="00666685"/>
    <w:rsid w:val="00670CE1"/>
    <w:rsid w:val="006A54B6"/>
    <w:rsid w:val="006C3F23"/>
    <w:rsid w:val="00706803"/>
    <w:rsid w:val="0072480E"/>
    <w:rsid w:val="00775119"/>
    <w:rsid w:val="00780782"/>
    <w:rsid w:val="007E4B5D"/>
    <w:rsid w:val="00814328"/>
    <w:rsid w:val="00825FA0"/>
    <w:rsid w:val="008F56F8"/>
    <w:rsid w:val="00912EE3"/>
    <w:rsid w:val="009133B6"/>
    <w:rsid w:val="00967E9D"/>
    <w:rsid w:val="009E5937"/>
    <w:rsid w:val="00A9382E"/>
    <w:rsid w:val="00AB42EB"/>
    <w:rsid w:val="00B66539"/>
    <w:rsid w:val="00B919E8"/>
    <w:rsid w:val="00C54989"/>
    <w:rsid w:val="00CF0852"/>
    <w:rsid w:val="00D535A3"/>
    <w:rsid w:val="00D5604B"/>
    <w:rsid w:val="00D657AB"/>
    <w:rsid w:val="00E0422B"/>
    <w:rsid w:val="00E07DC7"/>
    <w:rsid w:val="00F72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08D9"/>
  <w15:chartTrackingRefBased/>
  <w15:docId w15:val="{0967A822-40E0-4DDE-8AE0-97EAE3F3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6F8"/>
    <w:pPr>
      <w:widowControl w:val="0"/>
    </w:pPr>
    <w:rPr>
      <w:rFonts w:ascii="Times New Roman" w:hAnsi="Times New Roman" w:cs="Times New Roman"/>
      <w:color w:val="000000"/>
      <w:kern w:val="0"/>
      <w:szCs w:val="2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6F8"/>
    <w:pPr>
      <w:ind w:leftChars="200" w:left="480"/>
    </w:pPr>
  </w:style>
  <w:style w:type="paragraph" w:styleId="a4">
    <w:name w:val="header"/>
    <w:basedOn w:val="a"/>
    <w:link w:val="a5"/>
    <w:uiPriority w:val="99"/>
    <w:unhideWhenUsed/>
    <w:rsid w:val="006C3F23"/>
    <w:pPr>
      <w:tabs>
        <w:tab w:val="center" w:pos="4153"/>
        <w:tab w:val="right" w:pos="8306"/>
      </w:tabs>
      <w:snapToGrid w:val="0"/>
    </w:pPr>
    <w:rPr>
      <w:sz w:val="20"/>
    </w:rPr>
  </w:style>
  <w:style w:type="character" w:customStyle="1" w:styleId="a5">
    <w:name w:val="頁首 字元"/>
    <w:basedOn w:val="a0"/>
    <w:link w:val="a4"/>
    <w:uiPriority w:val="99"/>
    <w:rsid w:val="006C3F23"/>
    <w:rPr>
      <w:rFonts w:ascii="Times New Roman" w:hAnsi="Times New Roman" w:cs="Times New Roman"/>
      <w:color w:val="000000"/>
      <w:kern w:val="0"/>
      <w:sz w:val="20"/>
      <w:szCs w:val="20"/>
      <w:bdr w:val="nil"/>
    </w:rPr>
  </w:style>
  <w:style w:type="paragraph" w:styleId="a6">
    <w:name w:val="footer"/>
    <w:basedOn w:val="a"/>
    <w:link w:val="a7"/>
    <w:uiPriority w:val="99"/>
    <w:unhideWhenUsed/>
    <w:rsid w:val="006C3F23"/>
    <w:pPr>
      <w:tabs>
        <w:tab w:val="center" w:pos="4153"/>
        <w:tab w:val="right" w:pos="8306"/>
      </w:tabs>
      <w:snapToGrid w:val="0"/>
    </w:pPr>
    <w:rPr>
      <w:sz w:val="20"/>
    </w:rPr>
  </w:style>
  <w:style w:type="character" w:customStyle="1" w:styleId="a7">
    <w:name w:val="頁尾 字元"/>
    <w:basedOn w:val="a0"/>
    <w:link w:val="a6"/>
    <w:uiPriority w:val="99"/>
    <w:rsid w:val="006C3F23"/>
    <w:rPr>
      <w:rFonts w:ascii="Times New Roman" w:hAnsi="Times New Roman" w:cs="Times New Roman"/>
      <w:color w:val="000000"/>
      <w:kern w:val="0"/>
      <w:sz w:val="20"/>
      <w:szCs w:val="20"/>
      <w:bdr w:val="nil"/>
    </w:rPr>
  </w:style>
  <w:style w:type="table" w:styleId="a8">
    <w:name w:val="Table Grid"/>
    <w:basedOn w:val="a1"/>
    <w:uiPriority w:val="39"/>
    <w:rsid w:val="003C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775119"/>
    <w:rPr>
      <w:rFonts w:ascii="Arial" w:eastAsia="新細明體" w:hAnsi="Arial"/>
      <w:color w:val="auto"/>
      <w:kern w:val="2"/>
      <w:sz w:val="18"/>
      <w:szCs w:val="18"/>
      <w:bdr w:val="none" w:sz="0" w:space="0" w:color="auto"/>
    </w:rPr>
  </w:style>
  <w:style w:type="character" w:customStyle="1" w:styleId="aa">
    <w:name w:val="註解方塊文字 字元"/>
    <w:basedOn w:val="a0"/>
    <w:link w:val="a9"/>
    <w:semiHidden/>
    <w:rsid w:val="00775119"/>
    <w:rPr>
      <w:rFonts w:ascii="Arial" w:eastAsia="新細明體" w:hAnsi="Arial" w:cs="Times New Roman"/>
      <w:sz w:val="18"/>
      <w:szCs w:val="18"/>
    </w:rPr>
  </w:style>
  <w:style w:type="character" w:styleId="ab">
    <w:name w:val="Hyperlink"/>
    <w:basedOn w:val="a0"/>
    <w:uiPriority w:val="99"/>
    <w:unhideWhenUsed/>
    <w:rsid w:val="003E612D"/>
    <w:rPr>
      <w:color w:val="0563C1" w:themeColor="hyperlink"/>
      <w:u w:val="single"/>
    </w:rPr>
  </w:style>
  <w:style w:type="paragraph" w:styleId="ac">
    <w:name w:val="Title"/>
    <w:basedOn w:val="a"/>
    <w:next w:val="a"/>
    <w:link w:val="ad"/>
    <w:uiPriority w:val="10"/>
    <w:qFormat/>
    <w:rsid w:val="006A54B6"/>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6A54B6"/>
    <w:rPr>
      <w:rFonts w:asciiTheme="majorHAnsi" w:eastAsiaTheme="majorEastAsia" w:hAnsiTheme="majorHAnsi" w:cstheme="majorBidi"/>
      <w:b/>
      <w:bCs/>
      <w:color w:val="000000"/>
      <w:kern w:val="0"/>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56258">
      <w:bodyDiv w:val="1"/>
      <w:marLeft w:val="0"/>
      <w:marRight w:val="0"/>
      <w:marTop w:val="0"/>
      <w:marBottom w:val="0"/>
      <w:divBdr>
        <w:top w:val="none" w:sz="0" w:space="0" w:color="auto"/>
        <w:left w:val="none" w:sz="0" w:space="0" w:color="auto"/>
        <w:bottom w:val="none" w:sz="0" w:space="0" w:color="auto"/>
        <w:right w:val="none" w:sz="0" w:space="0" w:color="auto"/>
      </w:divBdr>
    </w:div>
    <w:div w:id="15131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248D-EC41-4340-A74F-8AA136D4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教務主任</dc:creator>
  <cp:keywords/>
  <dc:description/>
  <cp:lastModifiedBy>景興國中校長室</cp:lastModifiedBy>
  <cp:revision>8</cp:revision>
  <cp:lastPrinted>2023-09-19T09:04:00Z</cp:lastPrinted>
  <dcterms:created xsi:type="dcterms:W3CDTF">2023-12-07T05:36:00Z</dcterms:created>
  <dcterms:modified xsi:type="dcterms:W3CDTF">2023-12-12T07:08:00Z</dcterms:modified>
</cp:coreProperties>
</file>